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C4CAC" w:rsidRDefault="00351B9B" w14:paraId="403241A3" wp14:textId="77777777">
      <w:pPr>
        <w:rPr>
          <w:rFonts w:ascii="Arial" w:hAnsi="Arial" w:cs="Arial"/>
          <w:b/>
          <w:sz w:val="36"/>
          <w:szCs w:val="36"/>
          <w:lang w:val="en-US"/>
        </w:rPr>
      </w:pPr>
      <w:r w:rsidRPr="31FAA075" w:rsidR="00351B9B">
        <w:rPr>
          <w:rFonts w:ascii="Arial" w:hAnsi="Arial" w:cs="Arial"/>
          <w:b w:val="1"/>
          <w:bCs w:val="1"/>
          <w:sz w:val="36"/>
          <w:szCs w:val="36"/>
          <w:lang w:val="en-US"/>
        </w:rPr>
        <w:t>Curriculum Plan</w:t>
      </w:r>
    </w:p>
    <w:p xmlns:wp14="http://schemas.microsoft.com/office/word/2010/wordml" w:rsidR="00351B9B" w:rsidRDefault="00FB14F7" w14:paraId="6B0C17FA" wp14:textId="77777777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31FAA075" w:rsidR="00FB14F7">
        <w:rPr>
          <w:rFonts w:ascii="Arial" w:hAnsi="Arial" w:cs="Arial"/>
          <w:sz w:val="28"/>
          <w:szCs w:val="28"/>
          <w:u w:val="single"/>
          <w:lang w:val="en-US"/>
        </w:rPr>
        <w:t xml:space="preserve">Mathematics.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xmlns:wp14="http://schemas.microsoft.com/office/word/2010/wordml" w:rsidR="009567B7" w:rsidTr="31FAA075" w14:paraId="1FA65699" wp14:textId="77777777">
        <w:tc>
          <w:tcPr>
            <w:tcW w:w="15388" w:type="dxa"/>
            <w:gridSpan w:val="2"/>
            <w:shd w:val="clear" w:color="auto" w:fill="FFC000" w:themeFill="accent4"/>
            <w:tcMar/>
          </w:tcPr>
          <w:p w:rsidRPr="009567B7" w:rsidR="009567B7" w:rsidP="00FB14F7" w:rsidRDefault="009567B7" w14:paraId="4E12A31E" wp14:textId="77777777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67B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CURRICULUM PLAN: </w:t>
            </w:r>
            <w:r w:rsidR="00FB14F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Mathematics </w:t>
            </w:r>
            <w:r w:rsidR="00B322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82F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9567B7" w:rsidTr="31FAA075" w14:paraId="32320920" wp14:textId="77777777">
        <w:tc>
          <w:tcPr>
            <w:tcW w:w="15388" w:type="dxa"/>
            <w:gridSpan w:val="2"/>
            <w:shd w:val="clear" w:color="auto" w:fill="auto"/>
            <w:tcMar/>
          </w:tcPr>
          <w:p w:rsidR="009567B7" w:rsidP="009567B7" w:rsidRDefault="009567B7" w14:paraId="410A9FE1" wp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67B7">
              <w:rPr>
                <w:rFonts w:asciiTheme="minorHAnsi" w:hAnsiTheme="minorHAnsi" w:cstheme="minorHAnsi"/>
                <w:b/>
                <w:sz w:val="24"/>
                <w:szCs w:val="24"/>
              </w:rPr>
              <w:t>INTENT</w:t>
            </w:r>
            <w:r w:rsidR="00082F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:rsidRPr="00E23997" w:rsidR="00CC67E6" w:rsidP="00E23997" w:rsidRDefault="00CC67E6" w14:paraId="6105A800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Ou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r intent for the children is to l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earn key skills 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within mathematics. They will d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evelop their ability for problem solvin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g through challenging activities and b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ecome confident to persist when challenges occur</w:t>
            </w:r>
            <w:r w:rsidR="00E23997">
              <w:rPr>
                <w:rFonts w:eastAsia="Century Gothic" w:asciiTheme="minorHAnsi" w:hAnsiTheme="minorHAnsi" w:cstheme="minorHAnsi"/>
                <w:sz w:val="20"/>
                <w:szCs w:val="20"/>
              </w:rPr>
              <w:t>. Children will l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earn through trial and error, changing strategy as needed</w:t>
            </w:r>
            <w:r w:rsidR="005A3DC0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. </w:t>
            </w:r>
            <w:bookmarkStart w:name="_GoBack" w:id="0"/>
            <w:bookmarkEnd w:id="0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Developing their understanding and sense of number; </w:t>
            </w:r>
          </w:p>
          <w:p w:rsidRPr="006D0ACF" w:rsidR="00CC67E6" w:rsidP="00CC67E6" w:rsidRDefault="00CC67E6" w14:paraId="02666273" wp14:textId="77777777">
            <w:pPr>
              <w:pStyle w:val="NoSpacing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Subitising</w:t>
            </w:r>
            <w:proofErr w:type="spellEnd"/>
          </w:p>
          <w:p w:rsidRPr="006D0ACF" w:rsidR="00CC67E6" w:rsidP="31FAA075" w:rsidRDefault="00CC67E6" w14:paraId="6D9ED5CF" wp14:textId="7A94380C">
            <w:pPr>
              <w:pStyle w:val="NoSpacing"/>
              <w:numPr>
                <w:ilvl w:val="1"/>
                <w:numId w:val="28"/>
              </w:numPr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Cardinality (the value of a number ‘how</w:t>
            </w:r>
            <w:r w:rsidRPr="31FAA075" w:rsidR="006D0ACF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manyness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’ ‘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threeness</w:t>
            </w:r>
            <w:r w:rsidRPr="31FAA075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 of 3’</w:t>
            </w:r>
          </w:p>
          <w:p w:rsidRPr="006D0ACF" w:rsidR="00CC67E6" w:rsidP="00CC67E6" w:rsidRDefault="00CC67E6" w14:paraId="4566FDA5" wp14:textId="77777777">
            <w:pPr>
              <w:pStyle w:val="NoSpacing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Ordinality</w:t>
            </w:r>
            <w:proofErr w:type="spellEnd"/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 xml:space="preserve"> (numbers which represent position; - 1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, 2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  <w:vertAlign w:val="superscript"/>
              </w:rPr>
              <w:t>nd</w:t>
            </w: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)</w:t>
            </w:r>
          </w:p>
          <w:p w:rsidRPr="006D0ACF" w:rsidR="00CC67E6" w:rsidP="00CC67E6" w:rsidRDefault="00CC67E6" w14:paraId="2135B366" wp14:textId="77777777">
            <w:pPr>
              <w:pStyle w:val="NoSpacing"/>
              <w:numPr>
                <w:ilvl w:val="0"/>
                <w:numId w:val="28"/>
              </w:numPr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To become confident in counting and recognising numbers to 10</w:t>
            </w:r>
          </w:p>
          <w:p w:rsidRPr="006D0ACF" w:rsidR="00CC67E6" w:rsidP="00CC67E6" w:rsidRDefault="00CC67E6" w14:paraId="1EF82FD0" wp14:textId="77777777">
            <w:pPr>
              <w:pStyle w:val="NoSpacing"/>
              <w:numPr>
                <w:ilvl w:val="0"/>
                <w:numId w:val="28"/>
              </w:numPr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 an ability to sort and categorise</w:t>
            </w:r>
          </w:p>
          <w:p w:rsidRPr="006D0ACF" w:rsidR="00CC67E6" w:rsidP="44834009" w:rsidRDefault="00CC67E6" w14:paraId="71C41723" wp14:textId="1462605B">
            <w:pPr>
              <w:pStyle w:val="NoSpacing"/>
              <w:numPr>
                <w:ilvl w:val="0"/>
                <w:numId w:val="28"/>
              </w:numPr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44834009" w:rsidR="00CC67E6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Build up a repertoire of number nursery rhymes</w:t>
            </w:r>
          </w:p>
          <w:p w:rsidRPr="006D0ACF" w:rsidR="00CC67E6" w:rsidP="00CC67E6" w:rsidRDefault="00CC67E6" w14:paraId="0618DFE1" wp14:textId="77777777">
            <w:pPr>
              <w:pStyle w:val="NoSpacing"/>
              <w:numPr>
                <w:ilvl w:val="0"/>
                <w:numId w:val="28"/>
              </w:numPr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Create and experiment with symbols and marks</w:t>
            </w:r>
          </w:p>
          <w:p w:rsidRPr="006D0ACF" w:rsidR="00082F3D" w:rsidP="00CC67E6" w:rsidRDefault="00CC67E6" w14:paraId="20C1F8B6" wp14:textId="77777777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Use shapes appropriately for tasks</w:t>
            </w:r>
          </w:p>
          <w:p w:rsidRPr="003402CC" w:rsidR="009567B7" w:rsidP="00082F3D" w:rsidRDefault="009567B7" w14:paraId="5DAB6C7B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9567B7" w:rsidTr="31FAA075" w14:paraId="5063845D" wp14:textId="77777777">
        <w:tc>
          <w:tcPr>
            <w:tcW w:w="7694" w:type="dxa"/>
            <w:shd w:val="clear" w:color="auto" w:fill="FFC000" w:themeFill="accent4"/>
            <w:tcMar/>
          </w:tcPr>
          <w:p w:rsidRPr="009567B7" w:rsidR="009567B7" w:rsidP="009567B7" w:rsidRDefault="009567B7" w14:paraId="7EE31051" wp14:textId="77777777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9567B7">
              <w:rPr>
                <w:rFonts w:asciiTheme="majorHAnsi" w:hAnsiTheme="majorHAnsi" w:cstheme="majorHAnsi"/>
                <w:b/>
                <w:sz w:val="24"/>
                <w:szCs w:val="24"/>
              </w:rPr>
              <w:t>2-3 year olds will be learning to</w:t>
            </w:r>
          </w:p>
        </w:tc>
        <w:tc>
          <w:tcPr>
            <w:tcW w:w="7694" w:type="dxa"/>
            <w:shd w:val="clear" w:color="auto" w:fill="FFC000" w:themeFill="accent4"/>
            <w:tcMar/>
          </w:tcPr>
          <w:p w:rsidRPr="009567B7" w:rsidR="009567B7" w:rsidP="009567B7" w:rsidRDefault="009567B7" w14:paraId="4A9491CC" wp14:textId="77777777">
            <w:pPr>
              <w:pStyle w:val="NoSpacing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9567B7">
              <w:rPr>
                <w:rFonts w:asciiTheme="majorHAnsi" w:hAnsiTheme="majorHAnsi" w:cstheme="majorHAnsi"/>
                <w:b/>
                <w:sz w:val="24"/>
                <w:szCs w:val="24"/>
              </w:rPr>
              <w:t>3-4 year olds will be learning to:</w:t>
            </w:r>
          </w:p>
        </w:tc>
      </w:tr>
      <w:tr xmlns:wp14="http://schemas.microsoft.com/office/word/2010/wordml" w:rsidR="009567B7" w:rsidTr="31FAA075" w14:paraId="053F3F21" wp14:textId="77777777">
        <w:tc>
          <w:tcPr>
            <w:tcW w:w="7694" w:type="dxa"/>
            <w:shd w:val="clear" w:color="auto" w:fill="auto"/>
            <w:tcMar/>
          </w:tcPr>
          <w:p w:rsidRPr="006D0ACF" w:rsidR="00A749BB" w:rsidP="00082F3D" w:rsidRDefault="00A749BB" w14:paraId="02EB378F" wp14:textId="77777777">
            <w:pPr>
              <w:rPr>
                <w:rFonts w:cstheme="minorHAnsi"/>
                <w:sz w:val="20"/>
                <w:szCs w:val="20"/>
              </w:rPr>
            </w:pPr>
          </w:p>
          <w:p w:rsidRPr="006D0ACF" w:rsidR="00D91458" w:rsidP="00D91458" w:rsidRDefault="00D91458" w14:paraId="085B48B8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Numbers</w:t>
            </w:r>
          </w:p>
          <w:p w:rsidRPr="006D0ACF" w:rsidR="00D91458" w:rsidP="00D91458" w:rsidRDefault="00D91458" w14:paraId="0A3C8D06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Recites some number names</w:t>
            </w:r>
          </w:p>
          <w:p w:rsidRPr="006D0ACF" w:rsidR="00D91458" w:rsidP="00D91458" w:rsidRDefault="00D91458" w14:paraId="7B141B35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represent ideas of number</w:t>
            </w:r>
          </w:p>
          <w:p w:rsidRPr="006D0ACF" w:rsidR="00D91458" w:rsidP="00D91458" w:rsidRDefault="00D91458" w14:paraId="4E4F6D3D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use language of quantity</w:t>
            </w:r>
          </w:p>
          <w:p w:rsidRPr="006D0ACF" w:rsidR="00D91458" w:rsidP="44834009" w:rsidRDefault="00D91458" w14:paraId="2BCE8A0C" wp14:textId="749B1BB3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44834009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know that a quantity can change.</w:t>
            </w:r>
          </w:p>
          <w:p w:rsidR="44834009" w:rsidP="44834009" w:rsidRDefault="44834009" w14:paraId="5EA45F55" w14:textId="34E0A576">
            <w:pPr>
              <w:pStyle w:val="NoSpacing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Pr="006D0ACF" w:rsidR="00D91458" w:rsidP="00D91458" w:rsidRDefault="00D91458" w14:paraId="0E92A4A1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Shape, space and measure</w:t>
            </w:r>
          </w:p>
          <w:p w:rsidRPr="006D0ACF" w:rsidR="00D91458" w:rsidP="00D91458" w:rsidRDefault="00D91458" w14:paraId="501BB9D5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Notice simple shapes</w:t>
            </w:r>
          </w:p>
          <w:p w:rsidRPr="006D0ACF" w:rsidR="00D91458" w:rsidP="6897B907" w:rsidRDefault="00D91458" w14:paraId="316363CC" wp14:textId="4E8C5B61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Categorise by shape or size</w:t>
            </w:r>
          </w:p>
          <w:p w:rsidRPr="006D0ACF" w:rsidR="00D91458" w:rsidP="6897B907" w:rsidRDefault="00D91458" w14:paraId="0C38E3B8" wp14:textId="0774E989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Use language of size</w:t>
            </w:r>
          </w:p>
          <w:p w:rsidRPr="006D0ACF" w:rsidR="00D91458" w:rsidP="6897B907" w:rsidRDefault="00D91458" w14:paraId="1B9412E9" wp14:textId="1D459CC5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Anticipates and understands some time-based events.</w:t>
            </w:r>
          </w:p>
          <w:p w:rsidRPr="006D0ACF" w:rsidR="00082F3D" w:rsidP="6897B907" w:rsidRDefault="00082F3D" w14:paraId="6A05A809" wp14:textId="648EA807">
            <w:pPr>
              <w:rPr>
                <w:rFonts w:cs="Calibri" w:cstheme="minorAscii"/>
                <w:sz w:val="20"/>
                <w:szCs w:val="20"/>
              </w:rPr>
            </w:pPr>
            <w:r w:rsidRPr="6897B907" w:rsidR="6897B907">
              <w:rPr>
                <w:rFonts w:cs="Calibri" w:cstheme="minorAscii"/>
                <w:sz w:val="20"/>
                <w:szCs w:val="20"/>
              </w:rPr>
              <w:t xml:space="preserve">Notice simple patterns </w:t>
            </w:r>
          </w:p>
          <w:p w:rsidR="6897B907" w:rsidP="6897B907" w:rsidRDefault="6897B907" w14:paraId="0F1AA9F2" w14:textId="55777DA9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6897B907" w:rsidR="6897B907">
              <w:rPr>
                <w:rFonts w:cs="Calibri" w:cstheme="minorAscii"/>
                <w:sz w:val="20"/>
                <w:szCs w:val="20"/>
              </w:rPr>
              <w:t xml:space="preserve">Begin to use </w:t>
            </w:r>
            <w:r w:rsidRPr="6897B907" w:rsidR="6897B907">
              <w:rPr>
                <w:rFonts w:cs="Calibri" w:cstheme="minorAscii"/>
                <w:sz w:val="20"/>
                <w:szCs w:val="20"/>
              </w:rPr>
              <w:t>prepositional</w:t>
            </w:r>
            <w:r w:rsidRPr="6897B907" w:rsidR="6897B907">
              <w:rPr>
                <w:rFonts w:cs="Calibri" w:cstheme="minorAscii"/>
                <w:sz w:val="20"/>
                <w:szCs w:val="20"/>
              </w:rPr>
              <w:t xml:space="preserve"> language </w:t>
            </w:r>
          </w:p>
          <w:p w:rsidRPr="006D0ACF" w:rsidR="00082F3D" w:rsidP="00082F3D" w:rsidRDefault="00082F3D" w14:paraId="5A39BBE3" wp14:textId="77777777">
            <w:pPr>
              <w:rPr>
                <w:rFonts w:cstheme="minorHAnsi"/>
                <w:sz w:val="20"/>
                <w:szCs w:val="20"/>
              </w:rPr>
            </w:pPr>
          </w:p>
          <w:p w:rsidRPr="006D0ACF" w:rsidR="00082F3D" w:rsidP="00082F3D" w:rsidRDefault="00082F3D" w14:paraId="72A3D3EC" wp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94" w:type="dxa"/>
            <w:shd w:val="clear" w:color="auto" w:fill="auto"/>
            <w:tcMar/>
          </w:tcPr>
          <w:p w:rsidRPr="006D0ACF" w:rsidR="00A749BB" w:rsidP="00A749BB" w:rsidRDefault="00A749BB" w14:paraId="0D0B940D" wp14:textId="77777777">
            <w:pPr>
              <w:pStyle w:val="ListParagraph"/>
              <w:ind w:left="273" w:right="117"/>
              <w:rPr>
                <w:rFonts w:cstheme="minorHAnsi"/>
                <w:sz w:val="20"/>
                <w:szCs w:val="20"/>
                <w:lang w:val="en-US"/>
              </w:rPr>
            </w:pPr>
          </w:p>
          <w:p w:rsidRPr="006D0ACF" w:rsidR="00D91458" w:rsidP="00D91458" w:rsidRDefault="00D91458" w14:paraId="12969318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Numbers</w:t>
            </w:r>
          </w:p>
          <w:p w:rsidRPr="006D0ACF" w:rsidR="00D91458" w:rsidP="00D91458" w:rsidRDefault="00D91458" w14:paraId="05F47C94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Uses number names accurately</w:t>
            </w:r>
          </w:p>
          <w:p w:rsidRPr="006D0ACF" w:rsidR="00D91458" w:rsidP="00D91458" w:rsidRDefault="00D91458" w14:paraId="5A51571E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recites numbers to 10</w:t>
            </w:r>
          </w:p>
          <w:p w:rsidRPr="006D0ACF" w:rsidR="00D91458" w:rsidP="00D91458" w:rsidRDefault="00D91458" w14:paraId="61727071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represent numbers in different ways such as on paper or fingers</w:t>
            </w:r>
          </w:p>
          <w:p w:rsidRPr="006D0ACF" w:rsidR="00D91458" w:rsidP="00D91458" w:rsidRDefault="00D91458" w14:paraId="5D08E7D2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match numeral and quantity</w:t>
            </w:r>
          </w:p>
          <w:p w:rsidRPr="006D0ACF" w:rsidR="00D91458" w:rsidP="00D91458" w:rsidRDefault="00D91458" w14:paraId="23A10506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 an interest in number problems</w:t>
            </w:r>
          </w:p>
          <w:p w:rsidRPr="006D0ACF" w:rsidR="00D91458" w:rsidP="00D91458" w:rsidRDefault="00D91458" w14:paraId="071CD429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 an interest in numerals</w:t>
            </w:r>
          </w:p>
          <w:p w:rsidRPr="006D0ACF" w:rsidR="00D91458" w:rsidP="00D91458" w:rsidRDefault="00D91458" w14:paraId="01BFB969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44834009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count anything not just objects.</w:t>
            </w:r>
          </w:p>
          <w:p w:rsidR="44834009" w:rsidP="44834009" w:rsidRDefault="44834009" w14:paraId="3032F244" w14:textId="13E7D572">
            <w:pPr>
              <w:pStyle w:val="NoSpacing"/>
              <w:rPr>
                <w:rFonts w:ascii="Calibri" w:hAnsi="Calibri" w:eastAsia="Calibri" w:cs="Times New Roman"/>
                <w:sz w:val="20"/>
                <w:szCs w:val="20"/>
              </w:rPr>
            </w:pPr>
          </w:p>
          <w:p w:rsidRPr="006D0ACF" w:rsidR="00D91458" w:rsidP="00D91458" w:rsidRDefault="00D91458" w14:paraId="43C6B8C7" wp14:textId="77777777">
            <w:pPr>
              <w:pStyle w:val="NoSpacing"/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b/>
                <w:bCs/>
                <w:sz w:val="20"/>
                <w:szCs w:val="20"/>
              </w:rPr>
              <w:t>Shape, space and measure</w:t>
            </w:r>
          </w:p>
          <w:p w:rsidRPr="006D0ACF" w:rsidR="00D91458" w:rsidP="00D91458" w:rsidRDefault="00D91458" w14:paraId="51D30425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Shows an interest in shape and space</w:t>
            </w:r>
          </w:p>
          <w:p w:rsidRPr="006D0ACF" w:rsidR="00D91458" w:rsidP="00D91458" w:rsidRDefault="00D91458" w14:paraId="2F4B2DD0" wp14:textId="77777777">
            <w:pPr>
              <w:pStyle w:val="NoSpacing"/>
              <w:rPr>
                <w:rFonts w:eastAsia="Century Gothic" w:asciiTheme="minorHAnsi" w:hAnsiTheme="minorHAnsi" w:cstheme="minorHAnsi"/>
                <w:sz w:val="20"/>
                <w:szCs w:val="20"/>
              </w:rPr>
            </w:pPr>
            <w:r w:rsidRPr="006D0ACF">
              <w:rPr>
                <w:rFonts w:eastAsia="Century Gothic" w:asciiTheme="minorHAnsi" w:hAnsiTheme="minorHAnsi" w:cstheme="minorHAnsi"/>
                <w:sz w:val="20"/>
                <w:szCs w:val="20"/>
              </w:rPr>
              <w:t>Aware of shapes similarities</w:t>
            </w:r>
          </w:p>
          <w:p w:rsidRPr="006D0ACF" w:rsidR="00D91458" w:rsidP="6897B907" w:rsidRDefault="00D91458" w14:paraId="59FF96DF" wp14:textId="3E85D875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Use positional language</w:t>
            </w: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 </w:t>
            </w:r>
          </w:p>
          <w:p w:rsidRPr="006D0ACF" w:rsidR="00D91458" w:rsidP="6897B907" w:rsidRDefault="00D91458" w14:paraId="2ABFF790" wp14:textId="6C87E5CD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Discuss routes and direction</w:t>
            </w:r>
          </w:p>
          <w:p w:rsidRPr="006D0ACF" w:rsidR="005C09F9" w:rsidP="6897B907" w:rsidRDefault="00D91458" w14:paraId="1645F288" wp14:textId="51FA83D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6897B907" w:rsidR="00D91458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Talk abou</w:t>
            </w:r>
            <w:r w:rsidRPr="6897B907" w:rsidR="006D0ACF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>t the shapes of everyday object</w:t>
            </w:r>
          </w:p>
          <w:p w:rsidRPr="006D0ACF" w:rsidR="005C09F9" w:rsidP="6897B907" w:rsidRDefault="00D91458" w14:paraId="7C423C47" wp14:textId="6B9CE565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Talk about and explore 2D and 3D shapes </w:t>
            </w:r>
          </w:p>
          <w:p w:rsidRPr="006D0ACF" w:rsidR="005C09F9" w:rsidP="6897B907" w:rsidRDefault="00D91458" w14:paraId="7FB4855C" wp14:textId="2F19D9EB">
            <w:pPr>
              <w:pStyle w:val="NoSpacing"/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</w:pPr>
            <w:r w:rsidRPr="6897B907" w:rsidR="6897B907">
              <w:rPr>
                <w:rFonts w:ascii="Calibri" w:hAnsi="Calibri" w:eastAsia="Century Gothic" w:cs="Calibri" w:asciiTheme="minorAscii" w:hAnsiTheme="minorAscii" w:cstheme="minorAscii"/>
                <w:sz w:val="20"/>
                <w:szCs w:val="20"/>
              </w:rPr>
              <w:t xml:space="preserve">Create own patterns and sequences </w:t>
            </w:r>
          </w:p>
        </w:tc>
      </w:tr>
    </w:tbl>
    <w:p xmlns:wp14="http://schemas.microsoft.com/office/word/2010/wordml" w:rsidR="00A749BB" w:rsidRDefault="00A749BB" w14:paraId="0E27B00A" wp14:textId="77777777">
      <w:pPr>
        <w:rPr>
          <w:rFonts w:ascii="Arial" w:hAnsi="Arial" w:cs="Arial"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3895"/>
        <w:gridCol w:w="4915"/>
        <w:gridCol w:w="5416"/>
      </w:tblGrid>
      <w:tr xmlns:wp14="http://schemas.microsoft.com/office/word/2010/wordml" w:rsidRPr="009567B7" w:rsidR="00351B9B" w:rsidTr="75BECB32" w14:paraId="0418024A" wp14:textId="77777777">
        <w:tc>
          <w:tcPr>
            <w:tcW w:w="1031" w:type="dxa"/>
            <w:tcMar/>
          </w:tcPr>
          <w:p w:rsidRPr="009567B7" w:rsidR="009567B7" w:rsidRDefault="009567B7" w14:paraId="60061E4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3926" w:type="dxa"/>
            <w:shd w:val="clear" w:color="auto" w:fill="FFC000" w:themeFill="accent4"/>
            <w:tcMar/>
          </w:tcPr>
          <w:p w:rsidRPr="009567B7" w:rsidR="00351B9B" w:rsidP="00351B9B" w:rsidRDefault="00FB14F7" w14:paraId="2E37E97F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 year olds</w:t>
            </w:r>
          </w:p>
        </w:tc>
        <w:tc>
          <w:tcPr>
            <w:tcW w:w="4961" w:type="dxa"/>
            <w:shd w:val="clear" w:color="auto" w:fill="FFC000" w:themeFill="accent4"/>
            <w:tcMar/>
          </w:tcPr>
          <w:p w:rsidRPr="009567B7" w:rsidR="00351B9B" w:rsidP="00351B9B" w:rsidRDefault="00FB14F7" w14:paraId="031F7178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 year olds</w:t>
            </w:r>
          </w:p>
        </w:tc>
        <w:tc>
          <w:tcPr>
            <w:tcW w:w="5470" w:type="dxa"/>
            <w:shd w:val="clear" w:color="auto" w:fill="FFC000" w:themeFill="accent4"/>
            <w:tcMar/>
          </w:tcPr>
          <w:p w:rsidRPr="009567B7" w:rsidR="00351B9B" w:rsidP="00351B9B" w:rsidRDefault="00FB14F7" w14:paraId="6697C88C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 year olds</w:t>
            </w:r>
          </w:p>
        </w:tc>
      </w:tr>
      <w:tr xmlns:wp14="http://schemas.microsoft.com/office/word/2010/wordml" w:rsidRPr="009567B7" w:rsidR="00351B9B" w:rsidTr="75BECB32" w14:paraId="293A0ADF" wp14:textId="77777777">
        <w:tc>
          <w:tcPr>
            <w:tcW w:w="1031" w:type="dxa"/>
            <w:shd w:val="clear" w:color="auto" w:fill="FFFFFF" w:themeFill="background1"/>
            <w:tcMar/>
          </w:tcPr>
          <w:p w:rsidRPr="009567B7" w:rsidR="00351B9B" w:rsidRDefault="00351B9B" w14:paraId="44EAFD9C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351B9B" w:rsidRDefault="00FB14F7" w14:paraId="7350C4A0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Number </w:t>
            </w:r>
          </w:p>
        </w:tc>
        <w:tc>
          <w:tcPr>
            <w:tcW w:w="3926" w:type="dxa"/>
            <w:tcMar/>
          </w:tcPr>
          <w:p w:rsidRPr="00CC67E6" w:rsidR="00082F3D" w:rsidP="00CC67E6" w:rsidRDefault="00904EBA" w14:paraId="092CD5C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="00CC67E6" w:rsidP="00904EBA" w:rsidRDefault="00CC67E6" w14:paraId="543F7EA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Counting:</w:t>
            </w:r>
          </w:p>
          <w:p w:rsidRPr="004F119F" w:rsidR="00904EBA" w:rsidP="004F119F" w:rsidRDefault="00CC67E6" w14:paraId="1C5098CA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Staff to model using numbers in everyday life</w:t>
            </w:r>
          </w:p>
          <w:p w:rsidRPr="004F119F" w:rsidR="00082F3D" w:rsidP="004F119F" w:rsidRDefault="00CC67E6" w14:paraId="6527A466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 exposed to numbers in their environment </w:t>
            </w:r>
          </w:p>
          <w:p w:rsidRPr="004F119F" w:rsidR="00CC67E6" w:rsidP="004F119F" w:rsidRDefault="00CC67E6" w14:paraId="75026DAD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 exposed to number through play </w:t>
            </w:r>
          </w:p>
          <w:p w:rsidRPr="004F119F" w:rsidR="00CC67E6" w:rsidP="004F119F" w:rsidRDefault="00CC67E6" w14:paraId="27B0D867" wp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count from 1 to 5 </w:t>
            </w:r>
          </w:p>
          <w:p w:rsidRPr="00CC67E6" w:rsidR="00082F3D" w:rsidP="00904EBA" w:rsidRDefault="00CC67E6" w14:paraId="35CA1F1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C67E6">
              <w:rPr>
                <w:rFonts w:cstheme="minorHAnsi"/>
                <w:sz w:val="20"/>
                <w:szCs w:val="20"/>
                <w:lang w:val="en-US"/>
              </w:rPr>
              <w:t>Numerals:</w:t>
            </w:r>
          </w:p>
          <w:p w:rsidRPr="004F119F" w:rsidR="00CC67E6" w:rsidP="6897B907" w:rsidRDefault="00CC67E6" w14:paraId="7C0CC96A" wp14:textId="764E3DEF">
            <w:pPr>
              <w:pStyle w:val="ListParagraph"/>
              <w:numPr>
                <w:ilvl w:val="0"/>
                <w:numId w:val="2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>To join</w:t>
            </w:r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 xml:space="preserve"> in with number rhymes</w:t>
            </w:r>
          </w:p>
          <w:p w:rsidRPr="004F119F" w:rsidR="00CC67E6" w:rsidP="6897B907" w:rsidRDefault="00CC67E6" w14:paraId="12D6AF23" wp14:textId="77777777">
            <w:pPr>
              <w:pStyle w:val="ListParagraph"/>
              <w:numPr>
                <w:ilvl w:val="0"/>
                <w:numId w:val="2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bookmarkStart w:name="_Int_uXrD1s3A" w:id="80941290"/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>To look</w:t>
            </w:r>
            <w:bookmarkEnd w:id="80941290"/>
            <w:r w:rsidRPr="6897B907" w:rsidR="00CC67E6">
              <w:rPr>
                <w:rFonts w:cs="Calibri" w:cstheme="minorAscii"/>
                <w:sz w:val="20"/>
                <w:szCs w:val="20"/>
                <w:lang w:val="en-US"/>
              </w:rPr>
              <w:t xml:space="preserve"> at numbers for a reason </w:t>
            </w:r>
          </w:p>
          <w:p w:rsidRPr="004F119F" w:rsidR="00CC67E6" w:rsidP="004F119F" w:rsidRDefault="00CC67E6" w14:paraId="4087BC1A" wp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begin 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personal numbers</w:t>
            </w:r>
          </w:p>
          <w:p w:rsidRPr="00CC67E6" w:rsidR="00904EBA" w:rsidP="00904EBA" w:rsidRDefault="00CC67E6" w14:paraId="1E3A132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C67E6">
              <w:rPr>
                <w:rFonts w:cstheme="minorHAnsi"/>
                <w:sz w:val="20"/>
                <w:szCs w:val="20"/>
                <w:lang w:val="en-US"/>
              </w:rPr>
              <w:t>Calculating:</w:t>
            </w:r>
          </w:p>
          <w:p w:rsidRPr="004F119F" w:rsidR="00CC67E6" w:rsidP="004F119F" w:rsidRDefault="00CC67E6" w14:paraId="0A225950" wp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compare more/less </w:t>
            </w:r>
          </w:p>
          <w:p w:rsidRPr="004F119F" w:rsidR="00CC67E6" w:rsidP="004F119F" w:rsidRDefault="00CC67E6" w14:paraId="21D78C79" wp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use language associated with quantity</w:t>
            </w:r>
          </w:p>
          <w:p w:rsidRPr="004F119F" w:rsidR="00CC67E6" w:rsidP="004F119F" w:rsidRDefault="00CC67E6" w14:paraId="6D073759" wp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ask mathematical questions – Can I have more? </w:t>
            </w:r>
          </w:p>
          <w:p w:rsidRPr="00F16518" w:rsidR="00FB14F7" w:rsidP="00FB14F7" w:rsidRDefault="00FB14F7" w14:paraId="0347E45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351B9B" w:rsidP="00351B9B" w:rsidRDefault="00CC67E6" w14:paraId="2BF5108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Number rhymes repertoire</w:t>
            </w:r>
          </w:p>
          <w:p w:rsidR="00CC67E6" w:rsidP="00351B9B" w:rsidRDefault="00CC67E6" w14:paraId="0D2E9C34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Language associated with quantity – more. bigger, </w:t>
            </w:r>
          </w:p>
          <w:p w:rsidRPr="00F16518" w:rsidR="00CC67E6" w:rsidP="00351B9B" w:rsidRDefault="00342B9A" w14:paraId="5F94416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1 - 5</w:t>
            </w:r>
          </w:p>
        </w:tc>
        <w:tc>
          <w:tcPr>
            <w:tcW w:w="4961" w:type="dxa"/>
            <w:tcMar/>
          </w:tcPr>
          <w:p w:rsidRPr="00F16518" w:rsidR="00904EBA" w:rsidP="00904EBA" w:rsidRDefault="00904EBA" w14:paraId="2A5D6710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="00904EBA" w:rsidP="44834009" w:rsidRDefault="00342B9A" w14:paraId="6E723285" wp14:textId="77777777" wp14:noSpellErr="1">
            <w:pPr>
              <w:rPr>
                <w:rFonts w:cs="Calibri" w:cstheme="minorAscii"/>
                <w:sz w:val="20"/>
                <w:szCs w:val="20"/>
                <w:u w:val="none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u w:val="none"/>
                <w:lang w:val="en-US"/>
              </w:rPr>
              <w:t>Counting:</w:t>
            </w:r>
          </w:p>
          <w:p w:rsidRPr="004F119F" w:rsidR="00342B9A" w:rsidP="004F119F" w:rsidRDefault="00342B9A" w14:paraId="444DBE48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count from 1 -10 by rote</w:t>
            </w:r>
          </w:p>
          <w:p w:rsidRPr="004F119F" w:rsidR="00342B9A" w:rsidP="004F119F" w:rsidRDefault="00342B9A" w14:paraId="642BB935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understand 1:1 correspondence 1 – 5 </w:t>
            </w:r>
          </w:p>
          <w:p w:rsidRPr="004F119F" w:rsidR="00342B9A" w:rsidP="004F119F" w:rsidRDefault="00342B9A" w14:paraId="75B334AC" wp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touch count a group of objects </w:t>
            </w:r>
          </w:p>
          <w:p w:rsidRPr="00342B9A" w:rsidR="00342B9A" w:rsidP="00904EBA" w:rsidRDefault="00342B9A" w14:paraId="0174C03E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Numerals: </w:t>
            </w:r>
          </w:p>
          <w:p w:rsidRPr="004F119F" w:rsidR="00342B9A" w:rsidP="004F119F" w:rsidRDefault="00342B9A" w14:paraId="408CB0ED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sing rhymes involving numbers counting forward and backwards.</w:t>
            </w:r>
          </w:p>
          <w:p w:rsidRPr="004F119F" w:rsidR="00342B9A" w:rsidP="44834009" w:rsidRDefault="00342B9A" w14:paraId="2B69F4B2" wp14:textId="737FAAB8">
            <w:pPr>
              <w:pStyle w:val="ListParagraph"/>
              <w:numPr>
                <w:ilvl w:val="0"/>
                <w:numId w:val="33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>recognise</w:t>
            </w:r>
            <w:proofErr w:type="spellEnd"/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 xml:space="preserve"> some numbers 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up to 10 </w:t>
            </w:r>
            <w:r w:rsidRPr="44834009" w:rsidR="590BF3C5">
              <w:rPr>
                <w:rFonts w:cs="Calibri" w:cstheme="minorAscii"/>
                <w:sz w:val="20"/>
                <w:szCs w:val="20"/>
                <w:lang w:val="en-US"/>
              </w:rPr>
              <w:t>and use them as labels</w:t>
            </w:r>
          </w:p>
          <w:p w:rsidRPr="004F119F" w:rsidR="00342B9A" w:rsidP="004F119F" w:rsidRDefault="00342B9A" w14:paraId="6DCC3F25" wp14:textId="77777777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tally</w:t>
            </w:r>
          </w:p>
          <w:p w:rsidR="00342B9A" w:rsidP="44834009" w:rsidRDefault="00342B9A" w14:paraId="2FB6D896" wp14:textId="77777777" wp14:noSpellErr="1">
            <w:pPr>
              <w:rPr>
                <w:rFonts w:cs="Calibri" w:cstheme="minorAscii"/>
                <w:sz w:val="20"/>
                <w:szCs w:val="20"/>
                <w:u w:val="none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u w:val="none"/>
                <w:lang w:val="en-US"/>
              </w:rPr>
              <w:t>Calculating:</w:t>
            </w:r>
          </w:p>
          <w:p w:rsidRPr="004F119F" w:rsidR="00342B9A" w:rsidP="004F119F" w:rsidRDefault="00342B9A" w14:paraId="31315C5D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simple quantities</w:t>
            </w:r>
          </w:p>
          <w:p w:rsidRPr="004F119F" w:rsidR="00342B9A" w:rsidP="6897B907" w:rsidRDefault="004F119F" w14:paraId="5A6EFB9E" wp14:textId="0E72F17A">
            <w:pPr>
              <w:pStyle w:val="ListParagraph"/>
              <w:numPr>
                <w:ilvl w:val="0"/>
                <w:numId w:val="32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To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share resources</w:t>
            </w: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 xml:space="preserve"> in focus time and play </w:t>
            </w:r>
          </w:p>
          <w:p w:rsidRPr="004F119F" w:rsidR="00342B9A" w:rsidP="004F119F" w:rsidRDefault="00D164DB" w14:paraId="0F281EA7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begin to understand 1 more </w:t>
            </w:r>
          </w:p>
          <w:p w:rsidRPr="004F119F" w:rsidR="00D164DB" w:rsidP="004F119F" w:rsidRDefault="00D164DB" w14:paraId="7365EEEE" wp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begin to solve simple problems </w:t>
            </w:r>
          </w:p>
          <w:p w:rsidRPr="00F16518" w:rsidR="00FB14F7" w:rsidP="00FB14F7" w:rsidRDefault="00FB14F7" w14:paraId="31404BB6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E376E1" w:rsidP="44834009" w:rsidRDefault="00342B9A" w14:paraId="24DEEE26" wp14:textId="4F14CF85">
            <w:pPr>
              <w:rPr>
                <w:rFonts w:cs="Calibri" w:cstheme="minorAscii"/>
                <w:sz w:val="20"/>
                <w:szCs w:val="20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</w:rPr>
              <w:t>Rhymes that</w:t>
            </w:r>
            <w:r w:rsidRPr="44834009" w:rsidR="590BF3C5">
              <w:rPr>
                <w:rFonts w:cs="Calibri" w:cstheme="minorAscii"/>
                <w:sz w:val="20"/>
                <w:szCs w:val="20"/>
              </w:rPr>
              <w:t xml:space="preserve"> count on and back</w:t>
            </w:r>
          </w:p>
          <w:p w:rsidR="00342B9A" w:rsidP="00FB14F7" w:rsidRDefault="00342B9A" w14:paraId="1928682B" wp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Questions – Can I have one more? How many?</w:t>
            </w:r>
          </w:p>
          <w:p w:rsidR="00342B9A" w:rsidP="00FB14F7" w:rsidRDefault="00342B9A" w14:paraId="10AE66C0" wp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and last</w:t>
            </w:r>
          </w:p>
          <w:p w:rsidR="00342B9A" w:rsidP="00FB14F7" w:rsidRDefault="00342B9A" w14:paraId="4E8D8E0D" wp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– 10 </w:t>
            </w:r>
          </w:p>
          <w:p w:rsidRPr="00F16518" w:rsidR="00342B9A" w:rsidP="6897B907" w:rsidRDefault="00342B9A" w14:paraId="3D7C8FEC" wp14:textId="0718D818">
            <w:pPr>
              <w:rPr>
                <w:rFonts w:cs="Calibri" w:cstheme="minorAscii"/>
                <w:sz w:val="20"/>
                <w:szCs w:val="20"/>
              </w:rPr>
            </w:pPr>
            <w:r w:rsidRPr="6897B907" w:rsidR="62C8EC02">
              <w:rPr>
                <w:rFonts w:cs="Calibri" w:cstheme="minorAscii"/>
                <w:sz w:val="20"/>
                <w:szCs w:val="20"/>
              </w:rPr>
              <w:t>Touch,</w:t>
            </w:r>
            <w:r w:rsidRPr="6897B907" w:rsidR="62C8EC02">
              <w:rPr>
                <w:rFonts w:cs="Calibri" w:cstheme="minorAscii"/>
                <w:sz w:val="20"/>
                <w:szCs w:val="20"/>
              </w:rPr>
              <w:t xml:space="preserve"> count, </w:t>
            </w:r>
          </w:p>
        </w:tc>
        <w:tc>
          <w:tcPr>
            <w:tcW w:w="5470" w:type="dxa"/>
            <w:tcMar/>
          </w:tcPr>
          <w:p w:rsidR="00904EBA" w:rsidP="00342B9A" w:rsidRDefault="00904EBA" w14:paraId="4BC2859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="00342B9A" w:rsidP="00342B9A" w:rsidRDefault="00342B9A" w14:paraId="5C7E74B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Counting:</w:t>
            </w:r>
          </w:p>
          <w:p w:rsidRPr="004F119F" w:rsidR="00342B9A" w:rsidP="004F119F" w:rsidRDefault="00342B9A" w14:paraId="336F872F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recite numbers from 0 – 10</w:t>
            </w:r>
          </w:p>
          <w:p w:rsidRPr="004F119F" w:rsidR="00342B9A" w:rsidP="004F119F" w:rsidRDefault="00342B9A" w14:paraId="45C2973B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understand 1:1 correspondence 1 – 10 </w:t>
            </w:r>
          </w:p>
          <w:p w:rsidRPr="004F119F" w:rsidR="00342B9A" w:rsidP="004F119F" w:rsidRDefault="00342B9A" w14:paraId="18307014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understand total</w:t>
            </w:r>
          </w:p>
          <w:p w:rsidRPr="004F119F" w:rsidR="00342B9A" w:rsidP="004F119F" w:rsidRDefault="00342B9A" w14:paraId="251D1089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count out from a larger group </w:t>
            </w:r>
          </w:p>
          <w:p w:rsidRPr="004F119F" w:rsidR="00342B9A" w:rsidP="004F119F" w:rsidRDefault="00342B9A" w14:paraId="2417DCB6" wp14:textId="77777777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count in reverse</w:t>
            </w:r>
          </w:p>
          <w:p w:rsidRPr="004F119F" w:rsidR="00342B9A" w:rsidP="6897B907" w:rsidRDefault="00342B9A" w14:paraId="2881EC84" wp14:textId="0BF23A74">
            <w:pPr>
              <w:pStyle w:val="ListParagraph"/>
              <w:numPr>
                <w:ilvl w:val="0"/>
                <w:numId w:val="3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 xml:space="preserve">To count without touching </w:t>
            </w: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>(actions</w:t>
            </w:r>
            <w:r w:rsidRPr="6897B907" w:rsidR="62C8EC02">
              <w:rPr>
                <w:rFonts w:cs="Calibri" w:cstheme="minorAscii"/>
                <w:sz w:val="20"/>
                <w:szCs w:val="20"/>
                <w:lang w:val="en-US"/>
              </w:rPr>
              <w:t>)</w:t>
            </w:r>
          </w:p>
          <w:p w:rsidR="00904EBA" w:rsidP="44834009" w:rsidRDefault="00342B9A" w14:paraId="0C8F4024" wp14:textId="77777777" wp14:noSpellErr="1">
            <w:pPr>
              <w:rPr>
                <w:rFonts w:cs="Calibri" w:cstheme="minorAscii"/>
                <w:sz w:val="20"/>
                <w:szCs w:val="20"/>
                <w:u w:val="none"/>
                <w:lang w:val="en-US"/>
              </w:rPr>
            </w:pPr>
            <w:r w:rsidRPr="44834009" w:rsidR="590BF3C5">
              <w:rPr>
                <w:rFonts w:cs="Calibri" w:cstheme="minorAscii"/>
                <w:sz w:val="20"/>
                <w:szCs w:val="20"/>
                <w:u w:val="none"/>
                <w:lang w:val="en-US"/>
              </w:rPr>
              <w:t>Numerals:</w:t>
            </w:r>
          </w:p>
          <w:p w:rsidRPr="004F119F" w:rsidR="00342B9A" w:rsidP="004F119F" w:rsidRDefault="00D164DB" w14:paraId="5B27F772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</w:t>
            </w:r>
            <w:r w:rsidRPr="004F119F" w:rsidR="00342B9A">
              <w:rPr>
                <w:rFonts w:cstheme="minorHAnsi"/>
                <w:sz w:val="20"/>
                <w:szCs w:val="20"/>
                <w:lang w:val="en-US"/>
              </w:rPr>
              <w:t xml:space="preserve"> make marks to represent numbers</w:t>
            </w:r>
          </w:p>
          <w:p w:rsidRPr="004F119F" w:rsidR="00342B9A" w:rsidP="004F119F" w:rsidRDefault="00342B9A" w14:paraId="6069BF4F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write some </w:t>
            </w:r>
            <w:proofErr w:type="spellStart"/>
            <w:r w:rsidRPr="004F119F" w:rsidR="00D164DB">
              <w:rPr>
                <w:rFonts w:cstheme="minorHAnsi"/>
                <w:sz w:val="20"/>
                <w:szCs w:val="20"/>
                <w:lang w:val="en-US"/>
              </w:rPr>
              <w:t>recognisable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numbers</w:t>
            </w:r>
          </w:p>
          <w:p w:rsidRPr="004F119F" w:rsidR="00342B9A" w:rsidP="004F119F" w:rsidRDefault="00342B9A" w14:paraId="0EA90959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match numerals and quantity </w:t>
            </w:r>
          </w:p>
          <w:p w:rsidRPr="004F119F" w:rsidR="007C012E" w:rsidP="004F119F" w:rsidRDefault="00D164DB" w14:paraId="7555BA2D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and use small ordinal numbers</w:t>
            </w:r>
          </w:p>
          <w:p w:rsidRPr="004F119F" w:rsidR="00D164DB" w:rsidP="004F119F" w:rsidRDefault="00D164DB" w14:paraId="45527FC3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put numbers in order</w:t>
            </w:r>
          </w:p>
          <w:p w:rsidRPr="004F119F" w:rsidR="00D164DB" w:rsidP="004F119F" w:rsidRDefault="00D164DB" w14:paraId="25391B51" wp14:textId="77777777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4F119F">
              <w:rPr>
                <w:rFonts w:cstheme="minorHAnsi"/>
                <w:sz w:val="20"/>
                <w:szCs w:val="20"/>
                <w:lang w:val="en-US"/>
              </w:rPr>
              <w:t>recognise</w:t>
            </w:r>
            <w:proofErr w:type="spellEnd"/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 when a number is missing ( 1-10) </w:t>
            </w:r>
          </w:p>
          <w:p w:rsidR="00D164DB" w:rsidP="00A869CF" w:rsidRDefault="00D164DB" w14:paraId="6A1B683E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Calculating:</w:t>
            </w:r>
          </w:p>
          <w:p w:rsidRPr="004F119F" w:rsidR="00D164DB" w:rsidP="004F119F" w:rsidRDefault="00D164DB" w14:paraId="723437CC" wp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use objects to count</w:t>
            </w:r>
          </w:p>
          <w:p w:rsidRPr="004F119F" w:rsidR="00D164DB" w:rsidP="6897B907" w:rsidRDefault="00D164DB" w14:paraId="2CCBE33A" wp14:textId="77777777">
            <w:pPr>
              <w:pStyle w:val="ListParagraph"/>
              <w:numPr>
                <w:ilvl w:val="0"/>
                <w:numId w:val="37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bookmarkStart w:name="_Int_I0qoKytV" w:id="1732193067"/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>To use</w:t>
            </w:r>
            <w:bookmarkEnd w:id="1732193067"/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 finger numbers to calculate simple problems </w:t>
            </w:r>
          </w:p>
          <w:p w:rsidRPr="004F119F" w:rsidR="00D164DB" w:rsidP="004F119F" w:rsidRDefault="00D164DB" w14:paraId="73329D5E" wp14:textId="7777777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understand 1 more, take away 1 , add 1</w:t>
            </w:r>
          </w:p>
          <w:p w:rsidRPr="004F119F" w:rsidR="00082F3D" w:rsidP="44834009" w:rsidRDefault="00246DBA" w14:paraId="4ADAEAA7" wp14:textId="4A104BB6">
            <w:pPr>
              <w:pStyle w:val="ListParagraph"/>
              <w:numPr>
                <w:ilvl w:val="0"/>
                <w:numId w:val="37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5BC22962">
              <w:rPr>
                <w:rFonts w:cs="Calibri" w:cstheme="minorAscii"/>
                <w:sz w:val="20"/>
                <w:szCs w:val="20"/>
                <w:lang w:val="en-US"/>
              </w:rPr>
              <w:t>To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 split numbers i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>n</w:t>
            </w: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 different ways </w:t>
            </w:r>
          </w:p>
          <w:p w:rsidRPr="004F119F" w:rsidR="00D164DB" w:rsidP="44834009" w:rsidRDefault="00D164DB" w14:paraId="4B31D1B5" wp14:textId="77777777">
            <w:pPr>
              <w:pStyle w:val="ListParagraph"/>
              <w:numPr>
                <w:ilvl w:val="0"/>
                <w:numId w:val="37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709F022">
              <w:rPr>
                <w:rFonts w:cs="Calibri" w:cstheme="minorAscii"/>
                <w:sz w:val="20"/>
                <w:szCs w:val="20"/>
                <w:lang w:val="en-US"/>
              </w:rPr>
              <w:t xml:space="preserve">Use numbers to solve problems independently </w:t>
            </w:r>
          </w:p>
          <w:p w:rsidRPr="00F16518" w:rsidR="00904EBA" w:rsidP="00904EBA" w:rsidRDefault="00904EBA" w14:paraId="35E1B243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351B9B" w:rsidP="6897B907" w:rsidRDefault="00D164DB" w14:paraId="44FB13CD" wp14:textId="7A57A820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Ordinal 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>numbers more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, fewer, big, small, less, take away, add, equals, 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>same,</w:t>
            </w:r>
            <w:r w:rsidRPr="6897B907" w:rsidR="3149463F">
              <w:rPr>
                <w:rFonts w:cs="Calibri" w:cstheme="minorAscii"/>
                <w:sz w:val="20"/>
                <w:szCs w:val="20"/>
                <w:lang w:val="en-US"/>
              </w:rPr>
              <w:t xml:space="preserve"> problem, numbers, </w:t>
            </w:r>
          </w:p>
        </w:tc>
      </w:tr>
      <w:tr xmlns:wp14="http://schemas.microsoft.com/office/word/2010/wordml" w:rsidRPr="009567B7" w:rsidR="00351B9B" w:rsidTr="75BECB32" w14:paraId="18C0BC2B" wp14:textId="77777777">
        <w:tc>
          <w:tcPr>
            <w:tcW w:w="1031" w:type="dxa"/>
            <w:shd w:val="clear" w:color="auto" w:fill="FFFFFF" w:themeFill="background1"/>
            <w:tcMar/>
          </w:tcPr>
          <w:p w:rsidRPr="009567B7" w:rsidR="00351B9B" w:rsidRDefault="00351B9B" w14:paraId="3DEEC669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351B9B" w:rsidRDefault="00FB14F7" w14:paraId="3FF2086F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Measures</w:t>
            </w:r>
          </w:p>
        </w:tc>
        <w:tc>
          <w:tcPr>
            <w:tcW w:w="3926" w:type="dxa"/>
            <w:tcMar/>
          </w:tcPr>
          <w:p w:rsidRPr="00F16518" w:rsidR="001D5196" w:rsidP="001D5196" w:rsidRDefault="001D5196" w14:paraId="35468C30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3B48A9DE" w:rsidR="001D5196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4F119F" w:rsidP="004F119F" w:rsidRDefault="004F119F" w14:paraId="16253E01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explore filling various vessels in different shapes and sizes.</w:t>
            </w:r>
          </w:p>
          <w:p w:rsidRPr="004F119F" w:rsidR="004F119F" w:rsidP="004F119F" w:rsidRDefault="004F119F" w14:paraId="5B1B9780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understand differences – big/ small, heavy/ light</w:t>
            </w:r>
          </w:p>
          <w:p w:rsidRPr="004F119F" w:rsidR="004F119F" w:rsidP="004F119F" w:rsidRDefault="00246DBA" w14:paraId="479A82F9" wp14:textId="77777777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</w:t>
            </w:r>
            <w:r w:rsidRPr="004F119F" w:rsidR="004F119F">
              <w:rPr>
                <w:rFonts w:cstheme="minorHAnsi"/>
                <w:sz w:val="20"/>
                <w:szCs w:val="20"/>
                <w:lang w:val="en-US"/>
              </w:rPr>
              <w:t xml:space="preserve"> explore objects of different shape sand weight</w:t>
            </w:r>
          </w:p>
          <w:p w:rsidRPr="004F119F" w:rsidR="007C012E" w:rsidP="3B48A9DE" w:rsidRDefault="004F119F" w14:paraId="07446C80" wp14:textId="77777777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To use </w:t>
            </w:r>
            <w:proofErr w:type="gramStart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>own</w:t>
            </w:r>
            <w:proofErr w:type="gramEnd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 body to explore similarities and differences in terms </w:t>
            </w:r>
            <w:proofErr w:type="gramStart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>if</w:t>
            </w:r>
            <w:proofErr w:type="gramEnd"/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 length and height</w:t>
            </w:r>
          </w:p>
          <w:p w:rsidR="004F119F" w:rsidP="3B48A9DE" w:rsidRDefault="004F119F" w14:paraId="320B7A67" wp14:textId="6E48F43F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7CAE366D">
              <w:rPr>
                <w:rFonts w:cs="Calibri" w:cstheme="minorAscii"/>
                <w:sz w:val="20"/>
                <w:szCs w:val="20"/>
                <w:lang w:val="en-US"/>
              </w:rPr>
              <w:t>Begin to understand and use the visual timetable.</w:t>
            </w:r>
          </w:p>
          <w:p w:rsidR="004F119F" w:rsidP="3B48A9DE" w:rsidRDefault="004F119F" w14:paraId="3656B9AB" wp14:textId="64DBF612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7CAE366D">
              <w:rPr>
                <w:rFonts w:cs="Calibri" w:cstheme="minorAscii"/>
                <w:sz w:val="20"/>
                <w:szCs w:val="20"/>
                <w:lang w:val="en-US"/>
              </w:rPr>
              <w:t>To begin to understand routines using now and next.</w:t>
            </w:r>
          </w:p>
          <w:p w:rsidR="3B48A9DE" w:rsidP="3B48A9DE" w:rsidRDefault="3B48A9DE" w14:paraId="525E8FD0" w14:textId="25129985">
            <w:pPr>
              <w:pStyle w:val="ListParagraph"/>
              <w:numPr>
                <w:ilvl w:val="0"/>
                <w:numId w:val="38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</w:p>
          <w:p w:rsidRPr="00F16518" w:rsidR="00FB14F7" w:rsidP="00FB14F7" w:rsidRDefault="00FB14F7" w14:paraId="69CC88D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126832" w:rsidP="6897B907" w:rsidRDefault="004F119F" w14:paraId="4977CE55" wp14:textId="2248CE80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Big, small, heavy, light,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now, next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,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later,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finished </w:t>
            </w:r>
          </w:p>
        </w:tc>
        <w:tc>
          <w:tcPr>
            <w:tcW w:w="4961" w:type="dxa"/>
            <w:tcMar/>
          </w:tcPr>
          <w:p w:rsidRPr="00F16518" w:rsidR="001D5196" w:rsidP="001D5196" w:rsidRDefault="001D5196" w14:paraId="2DAEFD8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1D5196" w:rsidP="6897B907" w:rsidRDefault="004F119F" w14:paraId="555320FC" wp14:textId="4574B371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To compare two objects and begin to say what is different</w:t>
            </w:r>
          </w:p>
          <w:p w:rsidRPr="004F119F" w:rsidR="004F119F" w:rsidP="004F119F" w:rsidRDefault="004F119F" w14:paraId="5EE3EF18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choose resources according to size</w:t>
            </w:r>
          </w:p>
          <w:p w:rsidRPr="004F119F" w:rsidR="004F119F" w:rsidP="004F119F" w:rsidRDefault="004F119F" w14:paraId="6F9C532F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understand sequences of events</w:t>
            </w:r>
          </w:p>
          <w:p w:rsidRPr="004F119F" w:rsidR="004F119F" w:rsidP="004F119F" w:rsidRDefault="004F119F" w14:paraId="28F48306" wp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use the language of size in play</w:t>
            </w:r>
          </w:p>
          <w:p w:rsidRPr="004F119F" w:rsidR="004F119F" w:rsidP="3B48A9DE" w:rsidRDefault="004F119F" w14:paraId="3F9ACBB1" wp14:textId="77777777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>To understand when a vessel is full</w:t>
            </w: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 or empty</w:t>
            </w:r>
          </w:p>
          <w:p w:rsidR="28A38A95" w:rsidP="3B48A9DE" w:rsidRDefault="28A38A95" w14:paraId="4EB6AA99" w14:textId="1E01A246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28A38A95">
              <w:rPr>
                <w:rFonts w:cs="Calibri" w:cstheme="minorAscii"/>
                <w:sz w:val="20"/>
                <w:szCs w:val="20"/>
                <w:lang w:val="en-US"/>
              </w:rPr>
              <w:t xml:space="preserve">To anticipate the nursery routine </w:t>
            </w:r>
          </w:p>
          <w:p w:rsidR="28A38A95" w:rsidP="3B48A9DE" w:rsidRDefault="28A38A95" w14:paraId="7D5F291C" w14:textId="2F248298">
            <w:pPr>
              <w:pStyle w:val="ListParagraph"/>
              <w:numPr>
                <w:ilvl w:val="0"/>
                <w:numId w:val="45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28A38A95">
              <w:rPr>
                <w:rFonts w:cs="Calibri" w:cstheme="minorAscii"/>
                <w:sz w:val="20"/>
                <w:szCs w:val="20"/>
                <w:lang w:val="en-US"/>
              </w:rPr>
              <w:t>To talk about events in the past</w:t>
            </w:r>
          </w:p>
          <w:p w:rsidRPr="00F16518" w:rsidR="001D5196" w:rsidP="001D5196" w:rsidRDefault="001D5196" w14:paraId="45FB0818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4F119F" w:rsidP="001D5196" w:rsidRDefault="004F119F" w14:paraId="049F31CB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1D5196" w:rsidRDefault="004F119F" w14:paraId="5312826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1D5196" w:rsidRDefault="004F119F" w14:paraId="62486C0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3B48A9DE" w:rsidRDefault="004F119F" w14:paraId="4B99056E" wp14:textId="3084CCC1">
            <w:pPr>
              <w:pStyle w:val="Normal"/>
              <w:rPr>
                <w:rFonts w:cs="Calibri" w:cstheme="minorAscii"/>
                <w:sz w:val="20"/>
                <w:szCs w:val="20"/>
                <w:u w:val="single"/>
                <w:lang w:val="en-US"/>
              </w:rPr>
            </w:pPr>
          </w:p>
          <w:p w:rsidRPr="00F16518" w:rsidR="001D5196" w:rsidP="001D5196" w:rsidRDefault="001D5196" w14:paraId="2EDBA26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31FAA075" w:rsidR="001D5196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082F3D" w:rsidR="00D32848" w:rsidP="6897B907" w:rsidRDefault="00472C0E" w14:paraId="5AFF4972" wp14:textId="02A21289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 xml:space="preserve">Full, empty, lots, more, then, next, now, 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>high,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 xml:space="preserve"> low, 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>long,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 xml:space="preserve"> short</w:t>
            </w:r>
            <w:r w:rsidRPr="6897B907" w:rsidR="4FB63549">
              <w:rPr>
                <w:rFonts w:cs="Calibri" w:cstheme="minorAscii"/>
                <w:sz w:val="20"/>
                <w:szCs w:val="20"/>
                <w:lang w:val="en-US"/>
              </w:rPr>
              <w:t xml:space="preserve">, </w:t>
            </w:r>
            <w:r w:rsidRPr="6897B907" w:rsidR="28E82077">
              <w:rPr>
                <w:rFonts w:cs="Calibri" w:cstheme="minorAscii"/>
                <w:sz w:val="20"/>
                <w:szCs w:val="20"/>
                <w:lang w:val="en-US"/>
              </w:rPr>
              <w:t>bigger, smaller</w:t>
            </w:r>
            <w:r w:rsidRPr="6897B907" w:rsidR="4FB63549">
              <w:rPr>
                <w:rFonts w:cs="Calibri" w:cstheme="minorAscii"/>
                <w:sz w:val="20"/>
                <w:szCs w:val="20"/>
                <w:lang w:val="en-US"/>
              </w:rPr>
              <w:t>.</w:t>
            </w:r>
          </w:p>
        </w:tc>
        <w:tc>
          <w:tcPr>
            <w:tcW w:w="5470" w:type="dxa"/>
            <w:tcMar/>
          </w:tcPr>
          <w:p w:rsidRPr="00F16518" w:rsidR="001D5196" w:rsidP="001D5196" w:rsidRDefault="001D5196" w14:paraId="4F99ACE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lastRenderedPageBreak/>
              <w:t>Key Knowledge &amp; Skills</w:t>
            </w:r>
          </w:p>
          <w:p w:rsidR="001D5196" w:rsidP="3B48A9DE" w:rsidRDefault="00C63DD8" w14:paraId="6E0BF7CC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recall past events independently</w:t>
            </w:r>
          </w:p>
          <w:p w:rsidR="4FB63549" w:rsidP="3B48A9DE" w:rsidRDefault="4FB63549" w14:paraId="5B625FED" w14:textId="022F2102">
            <w:pPr>
              <w:pStyle w:val="ListParagraph"/>
              <w:numPr>
                <w:ilvl w:val="0"/>
                <w:numId w:val="4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bookmarkStart w:name="_Int_h681Z0GM" w:id="1980689600"/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>To talk</w:t>
            </w:r>
            <w:bookmarkEnd w:id="1980689600"/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 xml:space="preserve"> about future events</w:t>
            </w:r>
          </w:p>
          <w:p w:rsidR="601B3EAC" w:rsidP="3B48A9DE" w:rsidRDefault="601B3EAC" w14:paraId="3F24370B" w14:textId="59BFD8CD">
            <w:pPr>
              <w:pStyle w:val="ListParagraph"/>
              <w:numPr>
                <w:ilvl w:val="0"/>
                <w:numId w:val="4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601B3EAC">
              <w:rPr>
                <w:rFonts w:cs="Calibri" w:cstheme="minorAscii"/>
                <w:sz w:val="20"/>
                <w:szCs w:val="20"/>
                <w:lang w:val="en-US"/>
              </w:rPr>
              <w:t>To begin to use time language correctly.</w:t>
            </w:r>
          </w:p>
          <w:p w:rsidR="3B48A9DE" w:rsidP="3B48A9DE" w:rsidRDefault="3B48A9DE" w14:paraId="068BBC80" w14:textId="3BF71479">
            <w:pPr>
              <w:pStyle w:val="Normal"/>
              <w:ind w:left="0" w:hanging="0"/>
              <w:rPr>
                <w:rFonts w:cs="Calibri" w:cstheme="minorAscii"/>
                <w:sz w:val="20"/>
                <w:szCs w:val="20"/>
                <w:lang w:val="en-US"/>
              </w:rPr>
            </w:pPr>
          </w:p>
          <w:p w:rsidR="00C63DD8" w:rsidP="3B48A9DE" w:rsidRDefault="00C63DD8" w14:paraId="26A43D87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00C63DD8">
              <w:rPr>
                <w:rFonts w:cs="Calibri" w:cstheme="minorAscii"/>
                <w:sz w:val="20"/>
                <w:szCs w:val="20"/>
                <w:lang w:val="en-US"/>
              </w:rPr>
              <w:t>To compare resources – longer, heavier, lighter, shorter, empty, full</w:t>
            </w:r>
          </w:p>
          <w:p w:rsidR="756011ED" w:rsidP="75BECB32" w:rsidRDefault="756011ED" w14:paraId="73BC0B9B" w14:textId="36376896">
            <w:pPr>
              <w:pStyle w:val="ListParagraph"/>
              <w:numPr>
                <w:ilvl w:val="0"/>
                <w:numId w:val="46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756011ED">
              <w:rPr>
                <w:rFonts w:cs="Calibri" w:cstheme="minorAscii"/>
                <w:sz w:val="20"/>
                <w:szCs w:val="20"/>
                <w:lang w:val="en-US"/>
              </w:rPr>
              <w:t xml:space="preserve">To use the language of </w:t>
            </w:r>
            <w:r w:rsidRPr="75BECB32" w:rsidR="756011ED">
              <w:rPr>
                <w:rFonts w:cs="Calibri" w:cstheme="minorAscii"/>
                <w:sz w:val="20"/>
                <w:szCs w:val="20"/>
                <w:lang w:val="en-US"/>
              </w:rPr>
              <w:t>opposites</w:t>
            </w:r>
            <w:r w:rsidRPr="75BECB32" w:rsidR="756011ED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</w:p>
          <w:p w:rsidR="00C63DD8" w:rsidP="3B48A9DE" w:rsidRDefault="00C63DD8" w14:paraId="5830D4C2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know and follow the routines of the day.</w:t>
            </w:r>
          </w:p>
          <w:p w:rsidR="00C63DD8" w:rsidP="3B48A9DE" w:rsidRDefault="00C63DD8" w14:paraId="64082E59" wp14:textId="1E5BA5A8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 xml:space="preserve">To use nonstandard measures </w:t>
            </w:r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>(steps</w:t>
            </w:r>
            <w:r w:rsidRPr="3B48A9DE" w:rsidR="4FB63549">
              <w:rPr>
                <w:rFonts w:cs="Calibri" w:cstheme="minorAscii"/>
                <w:sz w:val="20"/>
                <w:szCs w:val="20"/>
                <w:lang w:val="en-US"/>
              </w:rPr>
              <w:t>, blocks, hands, claps)</w:t>
            </w:r>
          </w:p>
          <w:p w:rsidR="00C63DD8" w:rsidP="3B48A9DE" w:rsidRDefault="00C63DD8" w14:paraId="5A8F49A2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order objects</w:t>
            </w:r>
          </w:p>
          <w:p w:rsidRPr="00F16518" w:rsidR="00C63DD8" w:rsidP="3B48A9DE" w:rsidRDefault="00C63DD8" w14:paraId="00D948B3" wp14:textId="77777777">
            <w:pPr>
              <w:pStyle w:val="ListParagraph"/>
              <w:numPr>
                <w:ilvl w:val="0"/>
                <w:numId w:val="46"/>
              </w:numPr>
              <w:ind/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C63DD8">
              <w:rPr>
                <w:rFonts w:cs="Calibri" w:cstheme="minorAscii"/>
                <w:sz w:val="20"/>
                <w:szCs w:val="20"/>
                <w:lang w:val="en-US"/>
              </w:rPr>
              <w:t>To sequence events in stories</w:t>
            </w:r>
          </w:p>
          <w:p w:rsidR="00C63DD8" w:rsidP="75BECB32" w:rsidRDefault="00C63DD8" w14:paraId="0FB78278" wp14:textId="701902B6">
            <w:pPr>
              <w:pStyle w:val="Normal"/>
              <w:ind w:left="175" w:hanging="141"/>
              <w:rPr>
                <w:rFonts w:cs="Calibri" w:cstheme="minorAscii"/>
                <w:sz w:val="20"/>
                <w:szCs w:val="20"/>
                <w:lang w:val="en-US"/>
              </w:rPr>
            </w:pPr>
          </w:p>
          <w:p w:rsidRPr="00F16518" w:rsidR="001D5196" w:rsidP="001D5196" w:rsidRDefault="001D5196" w14:paraId="198D761B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31FAA075" w:rsidR="001D5196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D32848" w:rsidP="75BECB32" w:rsidRDefault="00C63DD8" w14:paraId="472A4F9F" wp14:textId="5E3B7BBA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00C63DD8">
              <w:rPr>
                <w:rFonts w:cs="Calibri" w:cstheme="minorAscii"/>
                <w:sz w:val="20"/>
                <w:szCs w:val="20"/>
                <w:lang w:val="en-US"/>
              </w:rPr>
              <w:t>Bigger, taller, stronger, shorter, empty, full, yesterday, tomorrow, next week, first, last</w:t>
            </w:r>
            <w:r w:rsidRPr="75BECB32" w:rsidR="77D74368">
              <w:rPr>
                <w:rFonts w:cs="Calibri" w:cstheme="minorAscii"/>
                <w:sz w:val="20"/>
                <w:szCs w:val="20"/>
                <w:lang w:val="en-US"/>
              </w:rPr>
              <w:t xml:space="preserve">, </w:t>
            </w:r>
            <w:r w:rsidRPr="75BECB32" w:rsidR="109A03BD">
              <w:rPr>
                <w:rFonts w:cs="Calibri" w:cstheme="minorAscii"/>
                <w:sz w:val="20"/>
                <w:szCs w:val="20"/>
                <w:lang w:val="en-US"/>
              </w:rPr>
              <w:t>near, far</w:t>
            </w:r>
            <w:r w:rsidRPr="75BECB32" w:rsidR="77D74368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</w:p>
        </w:tc>
      </w:tr>
      <w:tr xmlns:wp14="http://schemas.microsoft.com/office/word/2010/wordml" w:rsidRPr="009567B7" w:rsidR="00351B9B" w:rsidTr="75BECB32" w14:paraId="6BC96703" wp14:textId="77777777">
        <w:trPr>
          <w:trHeight w:val="2386"/>
        </w:trPr>
        <w:tc>
          <w:tcPr>
            <w:tcW w:w="1031" w:type="dxa"/>
            <w:shd w:val="clear" w:color="auto" w:fill="FFFFFF" w:themeFill="background1"/>
            <w:tcMar/>
          </w:tcPr>
          <w:p w:rsidRPr="009567B7" w:rsidR="00351B9B" w:rsidRDefault="00351B9B" w14:paraId="0562CB0E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351B9B" w:rsidRDefault="00FB14F7" w14:paraId="61D60C19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Shape and pattern</w:t>
            </w:r>
          </w:p>
        </w:tc>
        <w:tc>
          <w:tcPr>
            <w:tcW w:w="3926" w:type="dxa"/>
            <w:shd w:val="clear" w:color="auto" w:fill="auto"/>
            <w:tcMar/>
          </w:tcPr>
          <w:p w:rsidRPr="00F16518" w:rsidR="001D5196" w:rsidP="001D5196" w:rsidRDefault="001D5196" w14:paraId="52D4C416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1D5196" w:rsidP="004F119F" w:rsidRDefault="00EE2710" w14:paraId="26111533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join in with repeated actions in songs and rhymes.</w:t>
            </w:r>
          </w:p>
          <w:p w:rsidRPr="004F119F" w:rsidR="00EE2710" w:rsidP="3B48A9DE" w:rsidRDefault="00EE2710" w14:paraId="000A9E0E" wp14:textId="137124DA">
            <w:pPr>
              <w:pStyle w:val="ListParagraph"/>
              <w:numPr>
                <w:ilvl w:val="0"/>
                <w:numId w:val="3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EE2710">
              <w:rPr>
                <w:rFonts w:cs="Calibri" w:cstheme="minorAscii"/>
                <w:sz w:val="20"/>
                <w:szCs w:val="20"/>
                <w:lang w:val="en-US"/>
              </w:rPr>
              <w:t xml:space="preserve">To begin to talk about patterns they can see </w:t>
            </w:r>
            <w:r w:rsidRPr="3B48A9DE" w:rsidR="3BC480DC">
              <w:rPr>
                <w:rFonts w:cs="Calibri" w:cstheme="minorAscii"/>
                <w:sz w:val="20"/>
                <w:szCs w:val="20"/>
                <w:lang w:val="en-US"/>
              </w:rPr>
              <w:t>e.g.</w:t>
            </w:r>
            <w:r w:rsidRPr="3B48A9DE" w:rsidR="00EE2710">
              <w:rPr>
                <w:rFonts w:cs="Calibri" w:cstheme="minorAscii"/>
                <w:sz w:val="20"/>
                <w:szCs w:val="20"/>
                <w:lang w:val="en-US"/>
              </w:rPr>
              <w:t xml:space="preserve"> spots</w:t>
            </w:r>
          </w:p>
          <w:p w:rsidRPr="004F119F" w:rsidR="00EE2710" w:rsidP="004F119F" w:rsidRDefault="00EE2710" w14:paraId="7B296C3A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respond to changes in shape when using malleable materials.</w:t>
            </w:r>
          </w:p>
          <w:p w:rsidRPr="004F119F" w:rsidR="00EE2710" w:rsidP="004F119F" w:rsidRDefault="00EE2710" w14:paraId="442CD6D8" wp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stack objects </w:t>
            </w:r>
          </w:p>
          <w:p w:rsidRPr="004F119F" w:rsidR="00EE2710" w:rsidP="44834009" w:rsidRDefault="00EE2710" w14:paraId="2974FE1C" wp14:textId="77777777">
            <w:pPr>
              <w:pStyle w:val="ListParagraph"/>
              <w:numPr>
                <w:ilvl w:val="0"/>
                <w:numId w:val="39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To begin to </w:t>
            </w:r>
            <w:proofErr w:type="spellStart"/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recognise</w:t>
            </w:r>
            <w:proofErr w:type="spellEnd"/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 similarities in shape.</w:t>
            </w:r>
          </w:p>
          <w:p w:rsidR="44834009" w:rsidP="44834009" w:rsidRDefault="44834009" w14:paraId="7BE7DAC6" w14:textId="19A2268C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  <w:lang w:val="en-US"/>
              </w:rPr>
            </w:pPr>
            <w:r w:rsidRPr="44834009" w:rsidR="44834009">
              <w:rPr>
                <w:rFonts w:cs="Calibri" w:cstheme="minorAscii"/>
                <w:sz w:val="20"/>
                <w:szCs w:val="20"/>
                <w:lang w:val="en-US"/>
              </w:rPr>
              <w:t>Inset puzzles</w:t>
            </w:r>
          </w:p>
          <w:p w:rsidRPr="00F16518" w:rsidR="007C012E" w:rsidP="00FB14F7" w:rsidRDefault="007C012E" w14:paraId="34CE0A4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1D5196" w:rsidP="001D5196" w:rsidRDefault="001D5196" w14:paraId="5700FC5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A54731" w:rsidP="44834009" w:rsidRDefault="00EE2710" w14:paraId="1147B726" wp14:textId="2B329C12">
            <w:pPr>
              <w:pStyle w:val="ListParagraph"/>
              <w:ind w:left="132"/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Circle, square, triangle, 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some,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 different</w:t>
            </w:r>
          </w:p>
          <w:p w:rsidRPr="007C012E" w:rsidR="00EE2710" w:rsidP="44834009" w:rsidRDefault="00EE2710" w14:paraId="4C5F34FF" wp14:textId="68BF43C9">
            <w:pPr>
              <w:pStyle w:val="ListParagraph"/>
              <w:ind w:left="132"/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Spots, stripes – words linked to patterns in the environment </w:t>
            </w:r>
          </w:p>
        </w:tc>
        <w:tc>
          <w:tcPr>
            <w:tcW w:w="4961" w:type="dxa"/>
            <w:tcMar/>
          </w:tcPr>
          <w:p w:rsidRPr="00F16518" w:rsidR="00904EBA" w:rsidP="00904EBA" w:rsidRDefault="00904EBA" w14:paraId="3073028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904EBA" w:rsidP="44834009" w:rsidRDefault="00EE2710" w14:paraId="0A54C483" wp14:textId="4F5BECFF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>recognise</w:t>
            </w:r>
            <w:proofErr w:type="spellEnd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 simple patterns in the environment and </w:t>
            </w:r>
            <w:proofErr w:type="spellStart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>categorise</w:t>
            </w:r>
            <w:proofErr w:type="spellEnd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 these </w:t>
            </w:r>
            <w:bookmarkStart w:name="_Int_p3ThhyMG" w:id="1525709979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>e.g.</w:t>
            </w:r>
            <w:bookmarkEnd w:id="1525709979"/>
            <w:r w:rsidRPr="6897B907" w:rsidR="5D22D03C">
              <w:rPr>
                <w:rFonts w:cs="Calibri" w:cstheme="minorAscii"/>
                <w:sz w:val="20"/>
                <w:szCs w:val="20"/>
                <w:lang w:val="en-US"/>
              </w:rPr>
              <w:t xml:space="preserve"> these are all stripes</w:t>
            </w:r>
          </w:p>
          <w:p w:rsidRPr="004F119F" w:rsidR="00EE2710" w:rsidP="004F119F" w:rsidRDefault="00EE2710" w14:paraId="7D25FEB6" wp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explore repeated patterns.</w:t>
            </w:r>
          </w:p>
          <w:p w:rsidRPr="004F119F" w:rsidR="00EE2710" w:rsidP="44834009" w:rsidRDefault="00EE2710" w14:paraId="1870C3C3" wp14:textId="260FFA34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To use different sized blocks to create their own 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simple structures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.</w:t>
            </w:r>
          </w:p>
          <w:p w:rsidRPr="004F119F" w:rsidR="00EE2710" w:rsidP="44834009" w:rsidRDefault="00EE2710" w14:paraId="21E13AB8" wp14:textId="77777777" wp14:noSpellErr="1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To talk about 2D shapes</w:t>
            </w:r>
          </w:p>
          <w:p w:rsidR="44834009" w:rsidP="44834009" w:rsidRDefault="44834009" w14:paraId="1BBC43DF" w14:textId="23B69E8D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  <w:lang w:val="en-US"/>
              </w:rPr>
            </w:pPr>
            <w:r w:rsidRPr="44834009" w:rsidR="44834009">
              <w:rPr>
                <w:rFonts w:cs="Calibri" w:cstheme="minorAscii"/>
                <w:sz w:val="20"/>
                <w:szCs w:val="20"/>
                <w:lang w:val="en-US"/>
              </w:rPr>
              <w:t>Simple interlocking jigsaws</w:t>
            </w:r>
          </w:p>
          <w:p w:rsidR="00082F3D" w:rsidP="00904EBA" w:rsidRDefault="00082F3D" w14:paraId="62EBF3C5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082F3D" w:rsidP="00904EBA" w:rsidRDefault="00082F3D" w14:paraId="6D98A12B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Pr="00F16518" w:rsidR="00904EBA" w:rsidP="00904EBA" w:rsidRDefault="00904EBA" w14:paraId="2946DB82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4F119F" w:rsidP="00904EBA" w:rsidRDefault="004F119F" w14:paraId="5997CC1D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Pr="00F16518" w:rsidR="00904EBA" w:rsidP="00904EBA" w:rsidRDefault="00904EBA" w14:paraId="40A0CA9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EE2710" w:rsidP="00904EBA" w:rsidRDefault="00EE2710" w14:paraId="75C6854A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Circle, square, rectangle, triangle, oval, diamond, hexagon </w:t>
            </w:r>
          </w:p>
          <w:p w:rsidR="00EE2710" w:rsidP="00904EBA" w:rsidRDefault="00EE2710" w14:paraId="03B03FC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Repeated, same, different, over and over</w:t>
            </w:r>
          </w:p>
          <w:p w:rsidR="00904EBA" w:rsidP="00904EBA" w:rsidRDefault="00EE2710" w14:paraId="62D454D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Sides , corners, straight, flat , round, edge </w:t>
            </w:r>
          </w:p>
          <w:p w:rsidRPr="00F16518" w:rsidR="00351B9B" w:rsidP="005953D8" w:rsidRDefault="00EE2710" w14:paraId="5B8A2873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Balance </w:t>
            </w:r>
          </w:p>
        </w:tc>
        <w:tc>
          <w:tcPr>
            <w:tcW w:w="5470" w:type="dxa"/>
            <w:tcMar/>
          </w:tcPr>
          <w:p w:rsidRPr="00F16518" w:rsidR="00904EBA" w:rsidP="00904EBA" w:rsidRDefault="00904EBA" w14:paraId="71BA8C61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904EBA" w:rsidP="004F119F" w:rsidRDefault="00EE2710" w14:paraId="7AA477B7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anticipate what comes next in the daily routine – pattern of events.</w:t>
            </w:r>
          </w:p>
          <w:p w:rsidRPr="004F119F" w:rsidR="00EE2710" w:rsidP="004F119F" w:rsidRDefault="00EE2710" w14:paraId="4362B794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extend ABAB patterns.</w:t>
            </w:r>
          </w:p>
          <w:p w:rsidRPr="004F119F" w:rsidR="00EE2710" w:rsidP="44834009" w:rsidRDefault="00EE2710" w14:paraId="0E79B94C" wp14:textId="1990BE2A">
            <w:pPr>
              <w:pStyle w:val="ListParagraph"/>
              <w:numPr>
                <w:ilvl w:val="0"/>
                <w:numId w:val="41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To build independently using a variety of shapes and blocks, making more complex structures that include enclosures and bridges</w:t>
            </w:r>
          </w:p>
          <w:p w:rsidRPr="004F119F" w:rsidR="00EE2710" w:rsidP="004F119F" w:rsidRDefault="00EE2710" w14:paraId="58C01FF2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combine shapes to create new shapes.</w:t>
            </w:r>
          </w:p>
          <w:p w:rsidRPr="004F119F" w:rsidR="00082F3D" w:rsidP="004F119F" w:rsidRDefault="00EE2710" w14:paraId="27FFD866" wp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talk about 2D and 3D shapes using mathematical language. </w:t>
            </w:r>
          </w:p>
          <w:p w:rsidRPr="004F119F" w:rsidR="00904EBA" w:rsidP="44834009" w:rsidRDefault="00EE2710" w14:paraId="55845FD0" wp14:textId="1F3369B3">
            <w:pPr>
              <w:pStyle w:val="ListParagraph"/>
              <w:numPr>
                <w:ilvl w:val="0"/>
                <w:numId w:val="41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To explore 2D and 3D shapes </w:t>
            </w:r>
          </w:p>
          <w:p w:rsidR="44834009" w:rsidP="44834009" w:rsidRDefault="44834009" w14:paraId="15A889C9" w14:textId="05942DE2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  <w:lang w:val="en-US"/>
              </w:rPr>
            </w:pPr>
            <w:r w:rsidRPr="44834009" w:rsidR="44834009">
              <w:rPr>
                <w:rFonts w:cs="Calibri" w:cstheme="minorAscii"/>
                <w:sz w:val="20"/>
                <w:szCs w:val="20"/>
                <w:lang w:val="en-US"/>
              </w:rPr>
              <w:t>Larger, more complex interlocking jigsaws</w:t>
            </w:r>
          </w:p>
          <w:p w:rsidRPr="00F16518" w:rsidR="00904EBA" w:rsidP="00904EBA" w:rsidRDefault="00904EBA" w14:paraId="6B69937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904EBA" w:rsidP="00904EBA" w:rsidRDefault="00904EBA" w14:paraId="68BD0A9E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904EBA" w:rsidP="00904EBA" w:rsidRDefault="00EE2710" w14:paraId="42FC518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Pointy, spotty, blobs</w:t>
            </w:r>
          </w:p>
          <w:p w:rsidR="00EE2710" w:rsidP="00904EBA" w:rsidRDefault="00EE2710" w14:paraId="69676423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First, then, next, after, before</w:t>
            </w:r>
          </w:p>
          <w:p w:rsidR="00EE2710" w:rsidP="44834009" w:rsidRDefault="00EE2710" w14:paraId="589105BB" wp14:textId="0552CE79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Morning, afternoon, 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>earlier,</w:t>
            </w: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 later, in a minute.</w:t>
            </w:r>
          </w:p>
          <w:p w:rsidR="00EE2710" w:rsidP="44834009" w:rsidRDefault="00EE2710" w14:paraId="1461E428" wp14:textId="70FB5AD2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61A48DA4">
              <w:rPr>
                <w:rFonts w:cs="Calibri" w:cstheme="minorAscii"/>
                <w:sz w:val="20"/>
                <w:szCs w:val="20"/>
                <w:lang w:val="en-US"/>
              </w:rPr>
              <w:t xml:space="preserve">pentagon, octagon, cube, sphere, cuboid, cone, pyramid  </w:t>
            </w:r>
          </w:p>
          <w:p w:rsidRPr="00F16518" w:rsidR="007C012E" w:rsidP="00904EBA" w:rsidRDefault="00EE2710" w14:paraId="5B6E5C72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Sides, corners, faces, edges</w:t>
            </w:r>
          </w:p>
          <w:p w:rsidRPr="00F16518" w:rsidR="00A54731" w:rsidP="004E55FE" w:rsidRDefault="00A54731" w14:paraId="3FE9F23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F16518" w:rsidR="00FB14F7" w:rsidTr="75BECB32" w14:paraId="11227A1C" wp14:textId="77777777">
        <w:tc>
          <w:tcPr>
            <w:tcW w:w="1031" w:type="dxa"/>
            <w:shd w:val="clear" w:color="auto" w:fill="FFFFFF" w:themeFill="background1"/>
            <w:tcMar/>
          </w:tcPr>
          <w:p w:rsidRPr="009567B7" w:rsidR="00FB14F7" w:rsidP="00684CF5" w:rsidRDefault="00FB14F7" w14:paraId="1F72F646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B14F7" w:rsidP="44834009" w:rsidRDefault="00FB14F7" w14:paraId="7525F81A" wp14:textId="37761DFC">
            <w:pPr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</w:pPr>
            <w:r w:rsidRPr="3B48A9DE" w:rsidR="00FB14F7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  <w:t xml:space="preserve">Direction &amp; </w:t>
            </w:r>
            <w:r w:rsidRPr="3B48A9DE" w:rsidR="29A4BE7B">
              <w:rPr>
                <w:rFonts w:ascii="Calibri Light" w:hAnsi="Calibri Light" w:cs="Calibri Light" w:asciiTheme="majorAscii" w:hAnsiTheme="majorAscii" w:cstheme="majorAscii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3926" w:type="dxa"/>
            <w:tcMar/>
          </w:tcPr>
          <w:p w:rsidR="00FB14F7" w:rsidP="00DA1278" w:rsidRDefault="00FB14F7" w14:paraId="5DFC336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3B48A9DE" w:rsidR="00FB14F7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DA1278" w:rsidP="6897B907" w:rsidRDefault="00DA1278" w14:paraId="4B46DE17" wp14:textId="05E2A79B">
            <w:pPr>
              <w:pStyle w:val="ListParagraph"/>
              <w:numPr>
                <w:ilvl w:val="0"/>
                <w:numId w:val="42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Fit their bodies into spaces – through doorways, in </w:t>
            </w:r>
            <w:r w:rsidRPr="3B48A9DE" w:rsidR="26DA97F0">
              <w:rPr>
                <w:rFonts w:cs="Calibri" w:cstheme="minorAscii"/>
                <w:sz w:val="20"/>
                <w:szCs w:val="20"/>
                <w:lang w:val="en-US"/>
              </w:rPr>
              <w:t>boxes,</w:t>
            </w:r>
            <w:r w:rsidRPr="3B48A9DE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 through tunnels</w:t>
            </w:r>
            <w:r w:rsidRPr="3B48A9DE" w:rsidR="7D31DDAE">
              <w:rPr>
                <w:rFonts w:cs="Calibri" w:cstheme="minorAscii"/>
                <w:sz w:val="20"/>
                <w:szCs w:val="20"/>
                <w:lang w:val="en-US"/>
              </w:rPr>
              <w:t xml:space="preserve"> modelling language – over, under, through</w:t>
            </w:r>
          </w:p>
          <w:p w:rsidRPr="004F119F" w:rsidR="00DA1278" w:rsidP="6897B907" w:rsidRDefault="00DA1278" w14:paraId="67FAE027" wp14:textId="77777777">
            <w:pPr>
              <w:pStyle w:val="ListParagraph"/>
              <w:numPr>
                <w:ilvl w:val="0"/>
                <w:numId w:val="42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To fit shapes into </w:t>
            </w:r>
            <w:bookmarkStart w:name="_Int_oiVu5oLM" w:id="474347582"/>
            <w:r w:rsidRPr="6897B907" w:rsidR="26DA97F0">
              <w:rPr>
                <w:rFonts w:cs="Calibri" w:cstheme="minorAscii"/>
                <w:sz w:val="20"/>
                <w:szCs w:val="20"/>
                <w:lang w:val="en-US"/>
              </w:rPr>
              <w:t>posting</w:t>
            </w:r>
            <w:bookmarkEnd w:id="474347582"/>
            <w:r w:rsidRPr="6897B907" w:rsidR="26DA97F0">
              <w:rPr>
                <w:rFonts w:cs="Calibri" w:cstheme="minorAscii"/>
                <w:sz w:val="20"/>
                <w:szCs w:val="20"/>
                <w:lang w:val="en-US"/>
              </w:rPr>
              <w:t xml:space="preserve"> boxes and pieces into jigsaws. </w:t>
            </w:r>
          </w:p>
          <w:p w:rsidRPr="00F16518" w:rsidR="00FB14F7" w:rsidP="00684CF5" w:rsidRDefault="00FB14F7" w14:paraId="08CE6F9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FB14F7" w:rsidP="00684CF5" w:rsidRDefault="00FB14F7" w14:paraId="235626A6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4A286C" w:rsidP="44834009" w:rsidRDefault="004A286C" w14:paraId="644827F8" wp14:textId="47E74DB7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44834009" w:rsidR="2DD1762B">
              <w:rPr>
                <w:rFonts w:cs="Calibri" w:cstheme="minorAscii"/>
                <w:sz w:val="20"/>
                <w:szCs w:val="20"/>
                <w:lang w:val="en-US"/>
              </w:rPr>
              <w:t xml:space="preserve">Up, under, </w:t>
            </w:r>
            <w:proofErr w:type="gramStart"/>
            <w:r w:rsidRPr="44834009" w:rsidR="2DD1762B">
              <w:rPr>
                <w:rFonts w:cs="Calibri" w:cstheme="minorAscii"/>
                <w:sz w:val="20"/>
                <w:szCs w:val="20"/>
                <w:lang w:val="en-US"/>
              </w:rPr>
              <w:t>through</w:t>
            </w:r>
            <w:proofErr w:type="gramEnd"/>
            <w:r w:rsidRPr="44834009" w:rsidR="2DD1762B">
              <w:rPr>
                <w:rFonts w:cs="Calibri" w:cstheme="minorAscii"/>
                <w:sz w:val="20"/>
                <w:szCs w:val="20"/>
                <w:lang w:val="en-US"/>
              </w:rPr>
              <w:t>, over</w:t>
            </w:r>
          </w:p>
          <w:p w:rsidR="004A286C" w:rsidP="44834009" w:rsidRDefault="004A286C" w14:paraId="0F6DEC39" wp14:textId="5D2ABEB1">
            <w:pPr>
              <w:rPr>
                <w:rFonts w:cs="Calibri" w:cstheme="minorAscii"/>
                <w:color w:val="auto"/>
                <w:sz w:val="20"/>
                <w:szCs w:val="20"/>
                <w:lang w:val="en-US"/>
              </w:rPr>
            </w:pPr>
            <w:r w:rsidRPr="6897B907" w:rsidR="4E088A38">
              <w:rPr>
                <w:rFonts w:cs="Calibri" w:cstheme="minorAscii"/>
                <w:color w:val="auto"/>
                <w:sz w:val="20"/>
                <w:szCs w:val="20"/>
                <w:lang w:val="en-US"/>
              </w:rPr>
              <w:t xml:space="preserve">Using the stimulus </w:t>
            </w:r>
            <w:r w:rsidRPr="6897B907" w:rsidR="4E088A38">
              <w:rPr>
                <w:rFonts w:cs="Calibri" w:cstheme="minorAscii"/>
                <w:color w:val="auto"/>
                <w:sz w:val="20"/>
                <w:szCs w:val="20"/>
                <w:lang w:val="en-US"/>
              </w:rPr>
              <w:t>‘We’re</w:t>
            </w:r>
            <w:r w:rsidRPr="6897B907" w:rsidR="4E088A38">
              <w:rPr>
                <w:rFonts w:cs="Calibri" w:cstheme="minorAscii"/>
                <w:color w:val="auto"/>
                <w:sz w:val="20"/>
                <w:szCs w:val="20"/>
                <w:lang w:val="en-US"/>
              </w:rPr>
              <w:t xml:space="preserve"> Going on a Bear Hunt’ for vocabulary.</w:t>
            </w:r>
            <w:r w:rsidRPr="6897B907" w:rsidR="4E088A38">
              <w:rPr>
                <w:rFonts w:cs="Calibri" w:cstheme="minorAscii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4A286C" w:rsidP="00684CF5" w:rsidRDefault="004A286C" w14:paraId="28A55938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Now/next</w:t>
            </w:r>
          </w:p>
          <w:p w:rsidR="004A286C" w:rsidP="00684CF5" w:rsidRDefault="004A286C" w14:paraId="0CE48C54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Morning, afternoon, night, day </w:t>
            </w:r>
          </w:p>
          <w:p w:rsidRPr="004A286C" w:rsidR="004A286C" w:rsidP="00684CF5" w:rsidRDefault="004A286C" w14:paraId="61CDCEAD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FB14F7" w:rsidP="00684CF5" w:rsidRDefault="00FB14F7" w14:paraId="6BB9E253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tcMar/>
          </w:tcPr>
          <w:p w:rsidRPr="00F16518" w:rsidR="00FB14F7" w:rsidP="00684CF5" w:rsidRDefault="00FB14F7" w14:paraId="78E54FEB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FB14F7" w:rsidP="004F119F" w:rsidRDefault="004A286C" w14:paraId="3C2343C5" wp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follow instructions using positional language.</w:t>
            </w:r>
          </w:p>
          <w:p w:rsidRPr="004F119F" w:rsidR="004A286C" w:rsidP="75BECB32" w:rsidRDefault="004A286C" w14:paraId="1ADE9757" wp14:textId="658A074A">
            <w:pPr>
              <w:pStyle w:val="ListParagraph"/>
              <w:numPr>
                <w:ilvl w:val="0"/>
                <w:numId w:val="43"/>
              </w:numPr>
              <w:rPr>
                <w:rFonts w:cs="Calibri" w:cstheme="minorAscii"/>
                <w:sz w:val="20"/>
                <w:szCs w:val="20"/>
                <w:lang w:val="en-US"/>
              </w:rPr>
            </w:pPr>
            <w:r w:rsidRPr="75BECB32" w:rsidR="004A286C">
              <w:rPr>
                <w:rFonts w:cs="Calibri" w:cstheme="minorAscii"/>
                <w:sz w:val="20"/>
                <w:szCs w:val="20"/>
                <w:lang w:val="en-US"/>
              </w:rPr>
              <w:t>To follow simple directions</w:t>
            </w:r>
            <w:r w:rsidRPr="75BECB32" w:rsidR="57458F32">
              <w:rPr>
                <w:rFonts w:cs="Calibri" w:cstheme="minorAscii"/>
                <w:sz w:val="20"/>
                <w:szCs w:val="20"/>
                <w:lang w:val="en-US"/>
              </w:rPr>
              <w:t xml:space="preserve"> given by adults and peers </w:t>
            </w:r>
          </w:p>
          <w:p w:rsidR="004F119F" w:rsidP="00684CF5" w:rsidRDefault="004F119F" w14:paraId="23DE523C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684CF5" w:rsidRDefault="004F119F" w14:paraId="52E56223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684CF5" w:rsidRDefault="004F119F" w14:paraId="07547A0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="004F119F" w:rsidP="00684CF5" w:rsidRDefault="004F119F" w14:paraId="5043CB0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</w:p>
          <w:p w:rsidRPr="00F16518" w:rsidR="00FB14F7" w:rsidP="00684CF5" w:rsidRDefault="00FB14F7" w14:paraId="45277C71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Pr="00F16518" w:rsidR="00FB14F7" w:rsidP="44834009" w:rsidRDefault="004A286C" w14:paraId="1ED677AD" wp14:textId="78381482">
            <w:pPr>
              <w:rPr>
                <w:rFonts w:cs="Calibri" w:cstheme="minorAscii"/>
                <w:sz w:val="20"/>
                <w:szCs w:val="20"/>
              </w:rPr>
            </w:pPr>
            <w:r w:rsidRPr="44834009" w:rsidR="2DD1762B">
              <w:rPr>
                <w:rFonts w:cs="Calibri" w:cstheme="minorAscii"/>
                <w:sz w:val="20"/>
                <w:szCs w:val="20"/>
              </w:rPr>
              <w:t xml:space="preserve">Under, 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>over, in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 xml:space="preserve"> front, behind, next to, now, next, 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>later</w:t>
            </w:r>
            <w:r w:rsidRPr="44834009" w:rsidR="2DD1762B">
              <w:rPr>
                <w:rFonts w:cs="Calibri" w:cstheme="minorAscii"/>
                <w:sz w:val="20"/>
                <w:szCs w:val="20"/>
              </w:rPr>
              <w:t xml:space="preserve"> Forwards, backwards, around the corner </w:t>
            </w:r>
          </w:p>
        </w:tc>
        <w:tc>
          <w:tcPr>
            <w:tcW w:w="5470" w:type="dxa"/>
            <w:tcMar/>
          </w:tcPr>
          <w:p w:rsidRPr="00F16518" w:rsidR="00FB14F7" w:rsidP="00684CF5" w:rsidRDefault="00FB14F7" w14:paraId="03B99B99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3B48A9DE" w:rsidR="00FB14F7">
              <w:rPr>
                <w:rFonts w:cs="Calibri" w:cstheme="minorAscii"/>
                <w:sz w:val="20"/>
                <w:szCs w:val="20"/>
                <w:u w:val="single"/>
                <w:lang w:val="en-US"/>
              </w:rPr>
              <w:t>Key Knowledge &amp; Skills</w:t>
            </w:r>
          </w:p>
          <w:p w:rsidRPr="004F119F" w:rsidR="004F119F" w:rsidP="004F119F" w:rsidRDefault="004F119F" w14:paraId="20FC755D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give directions to others and programmable toys.</w:t>
            </w:r>
          </w:p>
          <w:p w:rsidRPr="004F119F" w:rsidR="00FB14F7" w:rsidP="004F119F" w:rsidRDefault="004F119F" w14:paraId="3D6BD89C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use a range positional language to give directions.</w:t>
            </w:r>
          </w:p>
          <w:p w:rsidRPr="004F119F" w:rsidR="004F119F" w:rsidP="004F119F" w:rsidRDefault="004F119F" w14:paraId="2A214C76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>To begin to understand simple maps and create their own.</w:t>
            </w:r>
          </w:p>
          <w:p w:rsidRPr="004F119F" w:rsidR="004F119F" w:rsidP="004F119F" w:rsidRDefault="004F119F" w14:paraId="7B4DC7A9" wp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4F119F">
              <w:rPr>
                <w:rFonts w:cstheme="minorHAnsi"/>
                <w:sz w:val="20"/>
                <w:szCs w:val="20"/>
                <w:lang w:val="en-US"/>
              </w:rPr>
              <w:t xml:space="preserve">To remember different routes and pathways. </w:t>
            </w:r>
          </w:p>
          <w:p w:rsidR="00FB14F7" w:rsidP="00684CF5" w:rsidRDefault="00FB14F7" w14:paraId="07459315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FB14F7" w:rsidP="00684CF5" w:rsidRDefault="00FB14F7" w14:paraId="6537F28F" wp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Pr="00F16518" w:rsidR="00FB14F7" w:rsidP="00684CF5" w:rsidRDefault="00FB14F7" w14:paraId="4CF5D27F" wp14:textId="77777777">
            <w:pPr>
              <w:rPr>
                <w:rFonts w:cstheme="minorHAnsi"/>
                <w:sz w:val="20"/>
                <w:szCs w:val="20"/>
                <w:u w:val="single"/>
                <w:lang w:val="en-US"/>
              </w:rPr>
            </w:pPr>
            <w:r w:rsidRPr="00F16518">
              <w:rPr>
                <w:rFonts w:cstheme="minorHAnsi"/>
                <w:sz w:val="20"/>
                <w:szCs w:val="20"/>
                <w:u w:val="single"/>
                <w:lang w:val="en-US"/>
              </w:rPr>
              <w:t>Key Vocabulary</w:t>
            </w:r>
          </w:p>
          <w:p w:rsidR="00FB14F7" w:rsidP="6897B907" w:rsidRDefault="004F119F" w14:paraId="67DC16A0" wp14:textId="78D8DEC1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Tomorrow,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yesterday,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later, next week, future</w:t>
            </w:r>
          </w:p>
          <w:p w:rsidR="004F119F" w:rsidP="6897B907" w:rsidRDefault="004F119F" w14:paraId="7E43D10C" wp14:textId="58BD79BB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Left,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>right,</w:t>
            </w:r>
            <w:r w:rsidRPr="6897B907" w:rsidR="55DEA884">
              <w:rPr>
                <w:rFonts w:cs="Calibri" w:cstheme="minorAscii"/>
                <w:sz w:val="20"/>
                <w:szCs w:val="20"/>
                <w:lang w:val="en-US"/>
              </w:rPr>
              <w:t xml:space="preserve"> straight on, go past, walk near, back to, cross over, by the …., under the bridge, through the tunnel.</w:t>
            </w:r>
          </w:p>
          <w:p w:rsidRPr="00F16518" w:rsidR="004F119F" w:rsidP="3B48A9DE" w:rsidRDefault="004F119F" w14:paraId="768016D0" wp14:textId="2E98C848">
            <w:pPr>
              <w:rPr>
                <w:rFonts w:cs="Calibri" w:cstheme="minorAscii"/>
                <w:sz w:val="20"/>
                <w:szCs w:val="20"/>
                <w:lang w:val="en-US"/>
              </w:rPr>
            </w:pPr>
            <w:r w:rsidRPr="3B48A9DE" w:rsidR="004F119F">
              <w:rPr>
                <w:rFonts w:cs="Calibri" w:cstheme="minorAscii"/>
                <w:sz w:val="20"/>
                <w:szCs w:val="20"/>
                <w:lang w:val="en-US"/>
              </w:rPr>
              <w:t xml:space="preserve">Map, route, path, directions </w:t>
            </w:r>
            <w:r w:rsidRPr="3B48A9DE" w:rsidR="53B3FB81">
              <w:rPr>
                <w:rFonts w:cs="Calibri" w:cstheme="minorAscii"/>
                <w:sz w:val="20"/>
                <w:szCs w:val="20"/>
                <w:lang w:val="en-US"/>
              </w:rPr>
              <w:t>, Google maps</w:t>
            </w:r>
          </w:p>
        </w:tc>
      </w:tr>
    </w:tbl>
    <w:p xmlns:wp14="http://schemas.microsoft.com/office/word/2010/wordml" w:rsidR="00E376E1" w:rsidRDefault="00E376E1" w14:paraId="6DFB9E20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="00082F3D" w:rsidRDefault="00082F3D" w14:paraId="70DF9E56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="00082F3D" w:rsidRDefault="00082F3D" w14:paraId="44E871BC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="00082F3D" w:rsidRDefault="00082F3D" w14:paraId="144A5D23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p xmlns:wp14="http://schemas.microsoft.com/office/word/2010/wordml" w:rsidRPr="009567B7" w:rsidR="00082F3D" w:rsidRDefault="00082F3D" w14:paraId="738610EB" wp14:textId="77777777">
      <w:pPr>
        <w:rPr>
          <w:rFonts w:asciiTheme="majorHAnsi" w:hAnsiTheme="majorHAnsi" w:cstheme="majorHAnsi"/>
          <w:sz w:val="16"/>
          <w:szCs w:val="1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xmlns:wp14="http://schemas.microsoft.com/office/word/2010/wordml" w:rsidRPr="009567B7" w:rsidR="009567B7" w:rsidTr="31FAA075" w14:paraId="0590C468" wp14:textId="77777777">
        <w:tc>
          <w:tcPr>
            <w:tcW w:w="15388" w:type="dxa"/>
            <w:gridSpan w:val="3"/>
            <w:shd w:val="clear" w:color="auto" w:fill="FFC000" w:themeFill="accent4"/>
            <w:tcMar/>
          </w:tcPr>
          <w:p w:rsidRPr="009567B7" w:rsidR="009567B7" w:rsidP="009567B7" w:rsidRDefault="009567B7" w14:paraId="6A40592C" wp14:textId="77777777">
            <w:pPr>
              <w:jc w:val="center"/>
              <w:rPr>
                <w:rFonts w:asciiTheme="majorHAnsi" w:hAnsiTheme="majorHAnsi" w:cstheme="majorHAnsi"/>
                <w:sz w:val="24"/>
                <w:szCs w:val="24"/>
                <w:u w:val="single"/>
                <w:lang w:val="en-US"/>
              </w:rPr>
            </w:pPr>
            <w:r w:rsidRPr="009567B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Impact</w:t>
            </w:r>
          </w:p>
        </w:tc>
      </w:tr>
      <w:tr xmlns:wp14="http://schemas.microsoft.com/office/word/2010/wordml" w:rsidRPr="009567B7" w:rsidR="009567B7" w:rsidTr="31FAA075" w14:paraId="5F2CD044" wp14:textId="77777777">
        <w:tc>
          <w:tcPr>
            <w:tcW w:w="5129" w:type="dxa"/>
            <w:tcMar/>
          </w:tcPr>
          <w:p w:rsidR="009567B7" w:rsidP="6897B907" w:rsidRDefault="00954AD4" w14:paraId="08425811" wp14:textId="7C6D09F4">
            <w:pPr>
              <w:rPr>
                <w:rFonts w:cs="Calibri" w:cstheme="minorAscii"/>
                <w:sz w:val="24"/>
                <w:szCs w:val="24"/>
                <w:lang w:val="en-US"/>
              </w:rPr>
            </w:pP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When </w:t>
            </w:r>
            <w:proofErr w:type="gramStart"/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>children</w:t>
            </w:r>
            <w:proofErr w:type="gramEnd"/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 leave our 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>2-year-old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 room they will be able to </w:t>
            </w:r>
            <w:r w:rsidRPr="6897B907" w:rsidR="75864FA4">
              <w:rPr>
                <w:rFonts w:cs="Calibri" w:cstheme="minorAscii"/>
                <w:sz w:val="24"/>
                <w:szCs w:val="24"/>
                <w:lang w:val="en-US"/>
              </w:rPr>
              <w:t xml:space="preserve">use number language in their play. </w:t>
            </w:r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 xml:space="preserve">They will complete a simple inset puzzle and be able to name basic shapes. They will </w:t>
            </w:r>
            <w:proofErr w:type="spellStart"/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>recognise</w:t>
            </w:r>
            <w:proofErr w:type="spellEnd"/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 xml:space="preserve"> when two patterns are the same</w:t>
            </w:r>
            <w:r w:rsidRPr="6897B907" w:rsidR="00E23997">
              <w:rPr>
                <w:rFonts w:cs="Calibri" w:cstheme="minorAscii"/>
                <w:sz w:val="24"/>
                <w:szCs w:val="24"/>
                <w:lang w:val="en-US"/>
              </w:rPr>
              <w:t xml:space="preserve"> and differences in size.</w:t>
            </w:r>
          </w:p>
          <w:p w:rsidR="00082F3D" w:rsidP="004A286C" w:rsidRDefault="004A286C" w14:paraId="127C5799" wp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They will understand how their bodies fit into spaces and shapes fit into posting </w:t>
            </w:r>
            <w:r w:rsidR="006D0ACF">
              <w:rPr>
                <w:rFonts w:cstheme="minorHAnsi"/>
                <w:sz w:val="24"/>
                <w:szCs w:val="24"/>
                <w:lang w:val="en-US"/>
              </w:rPr>
              <w:t>boxes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. They will begin to anticipate different times </w:t>
            </w:r>
            <w:r w:rsidR="004F119F">
              <w:rPr>
                <w:rFonts w:cstheme="minorHAnsi"/>
                <w:sz w:val="24"/>
                <w:szCs w:val="24"/>
                <w:lang w:val="en-US"/>
              </w:rPr>
              <w:t>of the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day.</w:t>
            </w:r>
            <w:r w:rsidR="006D0ACF">
              <w:rPr>
                <w:rFonts w:cstheme="minorHAnsi"/>
                <w:sz w:val="24"/>
                <w:szCs w:val="24"/>
                <w:lang w:val="en-US"/>
              </w:rPr>
              <w:t xml:space="preserve"> The daily routines will become familiar.</w:t>
            </w:r>
          </w:p>
          <w:p w:rsidR="00082F3D" w:rsidP="00082F3D" w:rsidRDefault="00082F3D" w14:paraId="637805D2" wp14:textId="77777777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Pr="003402CC" w:rsidR="00082F3D" w:rsidP="00082F3D" w:rsidRDefault="00082F3D" w14:paraId="463F29E8" wp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29" w:type="dxa"/>
            <w:tcMar/>
          </w:tcPr>
          <w:p w:rsidRPr="003402CC" w:rsidR="00082F3D" w:rsidP="6897B907" w:rsidRDefault="00954AD4" w14:paraId="70542EBE" wp14:textId="4ADBBDC9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6897B907" w:rsidR="5E1D66ED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When children turn from ages 3 to 4 </w:t>
            </w:r>
            <w:r w:rsidRPr="6897B907" w:rsidR="5E1D66ED">
              <w:rPr>
                <w:rFonts w:ascii="Calibri" w:hAnsi="Calibri" w:cs="Calibri" w:asciiTheme="minorAscii" w:hAnsiTheme="minorAscii" w:cstheme="minorAscii"/>
                <w:lang w:val="en-US"/>
              </w:rPr>
              <w:t>years,</w:t>
            </w:r>
            <w:r w:rsidRPr="6897B907" w:rsidR="5E1D66ED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 they will be able to</w:t>
            </w:r>
            <w:r w:rsidRPr="6897B907" w:rsidR="75864FA4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 understand the importance of </w:t>
            </w:r>
            <w:r w:rsidRPr="6897B907" w:rsidR="75864FA4">
              <w:rPr>
                <w:rFonts w:ascii="Calibri" w:hAnsi="Calibri" w:cs="Calibri" w:asciiTheme="minorAscii" w:hAnsiTheme="minorAscii" w:cstheme="minorAscii"/>
                <w:lang w:val="en-US"/>
              </w:rPr>
              <w:t>numbers</w:t>
            </w:r>
            <w:r w:rsidRPr="6897B907" w:rsidR="75864FA4">
              <w:rPr>
                <w:rFonts w:ascii="Calibri" w:hAnsi="Calibri" w:cs="Calibri" w:asciiTheme="minorAscii" w:hAnsiTheme="minorAscii" w:cstheme="minorAscii"/>
                <w:lang w:val="en-US"/>
              </w:rPr>
              <w:t xml:space="preserve"> in everyday life and count five objects accurately. </w:t>
            </w:r>
          </w:p>
          <w:p w:rsidRPr="00DA1278" w:rsidR="00DA1278" w:rsidP="44834009" w:rsidRDefault="00DA1278" w14:paraId="56D37D40" wp14:textId="4B3A681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  <w:r w:rsidRPr="6897B907" w:rsidR="2A2F12DA">
              <w:rPr>
                <w:rFonts w:ascii="Calibri" w:hAnsi="Calibri" w:cs="Calibri" w:asciiTheme="minorAscii" w:hAnsiTheme="minorAscii" w:cstheme="minorAscii"/>
              </w:rPr>
              <w:t xml:space="preserve">They will be able to complete a 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>4–5-piece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 xml:space="preserve"> interlocking jigsaw. They will notice basic shapes in the environment and say when they are th</w:t>
            </w:r>
            <w:r w:rsidRPr="6897B907" w:rsidR="00E23997">
              <w:rPr>
                <w:rFonts w:ascii="Calibri" w:hAnsi="Calibri" w:cs="Calibri" w:asciiTheme="minorAscii" w:hAnsiTheme="minorAscii" w:cstheme="minorAscii"/>
              </w:rPr>
              <w:t xml:space="preserve">e </w:t>
            </w:r>
            <w:r w:rsidRPr="6897B907" w:rsidR="00E23997">
              <w:rPr>
                <w:rFonts w:ascii="Calibri" w:hAnsi="Calibri" w:cs="Calibri" w:asciiTheme="minorAscii" w:hAnsiTheme="minorAscii" w:cstheme="minorAscii"/>
              </w:rPr>
              <w:t xml:space="preserve">same. 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>They</w:t>
            </w:r>
            <w:r w:rsidRPr="6897B907" w:rsidR="2A2F12DA">
              <w:rPr>
                <w:rFonts w:ascii="Calibri" w:hAnsi="Calibri" w:cs="Calibri" w:asciiTheme="minorAscii" w:hAnsiTheme="minorAscii" w:cstheme="minorAscii"/>
              </w:rPr>
              <w:t xml:space="preserve"> will begin to make repeated patterns. </w:t>
            </w:r>
          </w:p>
          <w:p w:rsidRPr="004A286C" w:rsidR="00082F3D" w:rsidP="44834009" w:rsidRDefault="004A286C" w14:paraId="320C65A8" wp14:textId="09CBB2FA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</w:rPr>
            </w:pPr>
            <w:r w:rsidRPr="44834009" w:rsidR="2DD1762B">
              <w:rPr>
                <w:rFonts w:ascii="Calibri" w:hAnsi="Calibri" w:cs="Calibri" w:asciiTheme="minorAscii" w:hAnsiTheme="minorAscii" w:cstheme="minorAscii"/>
              </w:rPr>
              <w:t xml:space="preserve">They will be able to understand positional language and talk about events that have happened in the past. They will understand routines and use visual prompts to support. </w:t>
            </w:r>
            <w:r w:rsidRPr="44834009" w:rsidR="006D0ACF">
              <w:rPr>
                <w:rFonts w:ascii="Calibri" w:hAnsi="Calibri" w:cs="Calibri" w:asciiTheme="minorAscii" w:hAnsiTheme="minorAscii" w:cstheme="minorAscii"/>
              </w:rPr>
              <w:t xml:space="preserve">They will be able to compare sizes and understand the vocabulary related. </w:t>
            </w:r>
          </w:p>
          <w:p w:rsidR="00082F3D" w:rsidP="00954AD4" w:rsidRDefault="00082F3D" w14:paraId="3B7B4B8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82F3D" w:rsidP="00954AD4" w:rsidRDefault="00082F3D" w14:paraId="3A0FF5F2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082F3D" w:rsidP="00954AD4" w:rsidRDefault="00082F3D" w14:paraId="5630AD66" wp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Pr="003402CC" w:rsidR="00082F3D" w:rsidP="31FAA075" w:rsidRDefault="00082F3D" w14:paraId="19219836" wp14:textId="4DB0728E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5130" w:type="dxa"/>
            <w:tcMar/>
          </w:tcPr>
          <w:p w:rsidR="009567B7" w:rsidP="6897B907" w:rsidRDefault="00954AD4" w14:paraId="1B3D6B9B" wp14:textId="1212D038">
            <w:pPr>
              <w:textAlignment w:val="baseline"/>
              <w:rPr>
                <w:rFonts w:cs="Calibri" w:cstheme="minorAscii"/>
                <w:sz w:val="24"/>
                <w:szCs w:val="24"/>
                <w:lang w:val="en-US"/>
              </w:rPr>
            </w:pP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When children leave our nursery at age 4 to go to 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>reception,</w:t>
            </w:r>
            <w:r w:rsidRPr="6897B907" w:rsidR="5E1D66ED">
              <w:rPr>
                <w:rFonts w:cs="Calibri" w:cstheme="minorAscii"/>
                <w:sz w:val="24"/>
                <w:szCs w:val="24"/>
                <w:lang w:val="en-US"/>
              </w:rPr>
              <w:t xml:space="preserve"> </w:t>
            </w:r>
            <w:r w:rsidRPr="6897B907" w:rsidR="75864FA4">
              <w:rPr>
                <w:rFonts w:cs="Calibri" w:cstheme="minorAscii"/>
                <w:sz w:val="24"/>
                <w:szCs w:val="24"/>
                <w:lang w:val="en-US"/>
              </w:rPr>
              <w:t xml:space="preserve">they will be confident to use numbers and understand the concept of more and less. They will be able to count up to 10 objects. </w:t>
            </w:r>
          </w:p>
          <w:p w:rsidR="00082F3D" w:rsidP="6897B907" w:rsidRDefault="00DA1278" w14:paraId="45A1AE99" wp14:textId="41F3E703">
            <w:pPr>
              <w:textAlignment w:val="baseline"/>
              <w:rPr>
                <w:rFonts w:cs="Calibri" w:cstheme="minorAscii"/>
                <w:sz w:val="24"/>
                <w:szCs w:val="24"/>
                <w:lang w:val="en-US"/>
              </w:rPr>
            </w:pPr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>They</w:t>
            </w:r>
            <w:r w:rsidRPr="6897B907" w:rsidR="26DA97F0">
              <w:rPr>
                <w:rFonts w:cs="Calibri" w:cstheme="minorAscii"/>
                <w:sz w:val="24"/>
                <w:szCs w:val="24"/>
                <w:lang w:val="en-US"/>
              </w:rPr>
              <w:t xml:space="preserve"> will be able to complete a larger interlocking jigsaw and notice the difference between 2D and 3D shapes. They will be able to discuss</w:t>
            </w:r>
            <w:r w:rsidRPr="6897B907" w:rsidR="00E23997">
              <w:rPr>
                <w:rFonts w:cs="Calibri" w:cstheme="minorAscii"/>
                <w:sz w:val="24"/>
                <w:szCs w:val="24"/>
                <w:lang w:val="en-US"/>
              </w:rPr>
              <w:t xml:space="preserve"> patterns and create their own.</w:t>
            </w:r>
          </w:p>
          <w:p w:rsidR="00082F3D" w:rsidP="00082F3D" w:rsidRDefault="004F119F" w14:paraId="3458386C" wp14:textId="77777777">
            <w:pPr>
              <w:textAlignment w:val="baseline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They will give simple route directions to others and use positional language correctly. </w:t>
            </w:r>
          </w:p>
          <w:p w:rsidRPr="003402CC" w:rsidR="00082F3D" w:rsidP="44834009" w:rsidRDefault="004F119F" w14:paraId="79A14431" wp14:textId="6719DDC4">
            <w:pPr>
              <w:textAlignment w:val="baseline"/>
              <w:rPr>
                <w:rFonts w:cs="Calibri" w:cstheme="minorAscii"/>
                <w:b w:val="1"/>
                <w:bCs w:val="1"/>
                <w:sz w:val="16"/>
                <w:szCs w:val="16"/>
              </w:rPr>
            </w:pPr>
            <w:r w:rsidRPr="44834009" w:rsidR="6EF71D48">
              <w:rPr>
                <w:rFonts w:cs="Calibri" w:cstheme="minorAscii"/>
                <w:sz w:val="24"/>
                <w:szCs w:val="24"/>
                <w:lang w:val="en-US"/>
              </w:rPr>
              <w:t xml:space="preserve">They will understand what is in the future and events that happened in the past. </w:t>
            </w:r>
            <w:r w:rsidRPr="44834009" w:rsidR="006D0ACF">
              <w:rPr>
                <w:rFonts w:cs="Calibri" w:cstheme="minorAscii"/>
                <w:sz w:val="24"/>
                <w:szCs w:val="24"/>
                <w:lang w:val="en-US"/>
              </w:rPr>
              <w:t xml:space="preserve">They will demonstrate their independence when following nursery routines. They will order objects by size and understand that </w:t>
            </w:r>
            <w:r w:rsidRPr="44834009" w:rsidR="5BC22962">
              <w:rPr>
                <w:rFonts w:cs="Calibri" w:cstheme="minorAscii"/>
                <w:sz w:val="24"/>
                <w:szCs w:val="24"/>
                <w:lang w:val="en-US"/>
              </w:rPr>
              <w:t>objects</w:t>
            </w:r>
            <w:r w:rsidRPr="44834009" w:rsidR="006D0ACF">
              <w:rPr>
                <w:rFonts w:cs="Calibri" w:cstheme="minorAscii"/>
                <w:sz w:val="24"/>
                <w:szCs w:val="24"/>
                <w:lang w:val="en-US"/>
              </w:rPr>
              <w:t xml:space="preserve"> can be measured in terms of weight, height and length.</w:t>
            </w:r>
          </w:p>
        </w:tc>
      </w:tr>
    </w:tbl>
    <w:p xmlns:wp14="http://schemas.microsoft.com/office/word/2010/wordml" w:rsidRPr="00F82E56" w:rsidR="00351B9B" w:rsidRDefault="00351B9B" w14:paraId="296FEF7D" wp14:textId="77777777">
      <w:pPr>
        <w:rPr>
          <w:rFonts w:ascii="Arial" w:hAnsi="Arial" w:cs="Arial"/>
          <w:sz w:val="20"/>
          <w:szCs w:val="20"/>
          <w:lang w:val="en-US"/>
        </w:rPr>
      </w:pPr>
    </w:p>
    <w:sectPr w:rsidRPr="00F82E56" w:rsidR="00351B9B" w:rsidSect="00351B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SC8GV1M0XVpe5C" int2:id="9xy87hgE">
      <int2:state int2:type="LegacyProofing" int2:value="Rejected"/>
    </int2:textHash>
    <int2:textHash int2:hashCode="xQy+KnIliT8rxm" int2:id="GH2MK5Vu">
      <int2:state int2:type="LegacyProofing" int2:value="Rejected"/>
    </int2:textHash>
    <int2:bookmark int2:bookmarkName="_Int_p3ThhyMG" int2:invalidationBookmarkName="" int2:hashCode="f1OmjTJDRvyEV6" int2:id="6EMqsQ7G">
      <int2:state int2:type="LegacyProofing" int2:value="Rejected"/>
    </int2:bookmark>
    <int2:bookmark int2:bookmarkName="_Int_oiVu5oLM" int2:invalidationBookmarkName="" int2:hashCode="d/DcNOtTx3rHTz" int2:id="UBZoRgNU">
      <int2:state int2:type="LegacyProofing" int2:value="Rejected"/>
    </int2:bookmark>
    <int2:bookmark int2:bookmarkName="_Int_uf3tGbGL" int2:invalidationBookmarkName="" int2:hashCode="xPMru3GrhE7Jqg" int2:id="tPLCKvl4">
      <int2:state int2:type="LegacyProofing" int2:value="Rejected"/>
    </int2:bookmark>
    <int2:bookmark int2:bookmarkName="_Int_h681Z0GM" int2:invalidationBookmarkName="" int2:hashCode="m3Mv56Iz6ryOQO" int2:id="K3G64YCg">
      <int2:state int2:type="LegacyProofing" int2:value="Rejected"/>
    </int2:bookmark>
    <int2:bookmark int2:bookmarkName="_Int_I0qoKytV" int2:invalidationBookmarkName="" int2:hashCode="ndDkdz6Ae0R9h1" int2:id="HT3MwGhN">
      <int2:state int2:type="LegacyProofing" int2:value="Rejected"/>
    </int2:bookmark>
    <int2:bookmark int2:bookmarkName="_Int_uXrD1s3A" int2:invalidationBookmarkName="" int2:hashCode="IiI3HbSQdJ5GEi" int2:id="GI91qOVO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5">
    <w:nsid w:val="13652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321C06"/>
    <w:multiLevelType w:val="hybridMultilevel"/>
    <w:tmpl w:val="6C1AB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D226D5"/>
    <w:multiLevelType w:val="hybridMultilevel"/>
    <w:tmpl w:val="E1A4F3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DC601C"/>
    <w:multiLevelType w:val="hybridMultilevel"/>
    <w:tmpl w:val="C5C0D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85384"/>
    <w:multiLevelType w:val="hybridMultilevel"/>
    <w:tmpl w:val="694267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BC7885"/>
    <w:multiLevelType w:val="hybridMultilevel"/>
    <w:tmpl w:val="A40CE5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DB28A9"/>
    <w:multiLevelType w:val="hybridMultilevel"/>
    <w:tmpl w:val="4A8EBE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233F1"/>
    <w:multiLevelType w:val="hybridMultilevel"/>
    <w:tmpl w:val="E69C7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7F0376"/>
    <w:multiLevelType w:val="hybridMultilevel"/>
    <w:tmpl w:val="018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FA1424"/>
    <w:multiLevelType w:val="hybridMultilevel"/>
    <w:tmpl w:val="99B8B9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606329"/>
    <w:multiLevelType w:val="hybridMultilevel"/>
    <w:tmpl w:val="AD6A69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7C60D1"/>
    <w:multiLevelType w:val="hybridMultilevel"/>
    <w:tmpl w:val="D96E0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E85251"/>
    <w:multiLevelType w:val="hybridMultilevel"/>
    <w:tmpl w:val="828EE5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15687C"/>
    <w:multiLevelType w:val="hybridMultilevel"/>
    <w:tmpl w:val="596AA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DB47BE"/>
    <w:multiLevelType w:val="hybridMultilevel"/>
    <w:tmpl w:val="FDD20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E263C3"/>
    <w:multiLevelType w:val="hybridMultilevel"/>
    <w:tmpl w:val="D63EC4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8D276E"/>
    <w:multiLevelType w:val="hybridMultilevel"/>
    <w:tmpl w:val="AE72B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0F2E4D"/>
    <w:multiLevelType w:val="hybridMultilevel"/>
    <w:tmpl w:val="0FC07A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AA68A1"/>
    <w:multiLevelType w:val="hybridMultilevel"/>
    <w:tmpl w:val="7F0C5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2D48AB"/>
    <w:multiLevelType w:val="hybridMultilevel"/>
    <w:tmpl w:val="FB766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AC51E0"/>
    <w:multiLevelType w:val="hybridMultilevel"/>
    <w:tmpl w:val="90905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382CAE"/>
    <w:multiLevelType w:val="hybridMultilevel"/>
    <w:tmpl w:val="7438E5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77C1313"/>
    <w:multiLevelType w:val="hybridMultilevel"/>
    <w:tmpl w:val="0DB40D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382287"/>
    <w:multiLevelType w:val="hybridMultilevel"/>
    <w:tmpl w:val="AECA1C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0B3A00"/>
    <w:multiLevelType w:val="hybridMultilevel"/>
    <w:tmpl w:val="954AC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402CC5"/>
    <w:multiLevelType w:val="hybridMultilevel"/>
    <w:tmpl w:val="7D442B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EE459A"/>
    <w:multiLevelType w:val="hybridMultilevel"/>
    <w:tmpl w:val="DF0A2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3224D9"/>
    <w:multiLevelType w:val="hybridMultilevel"/>
    <w:tmpl w:val="9550CD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7A02A8"/>
    <w:multiLevelType w:val="hybridMultilevel"/>
    <w:tmpl w:val="35FA27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B42585"/>
    <w:multiLevelType w:val="hybridMultilevel"/>
    <w:tmpl w:val="6FEC1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D63B3A"/>
    <w:multiLevelType w:val="hybridMultilevel"/>
    <w:tmpl w:val="A492F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324470"/>
    <w:multiLevelType w:val="hybridMultilevel"/>
    <w:tmpl w:val="5F4085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A45058"/>
    <w:multiLevelType w:val="hybridMultilevel"/>
    <w:tmpl w:val="0C36F7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810596"/>
    <w:multiLevelType w:val="hybridMultilevel"/>
    <w:tmpl w:val="F88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E5D6CD1"/>
    <w:multiLevelType w:val="hybridMultilevel"/>
    <w:tmpl w:val="942842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C972D2"/>
    <w:multiLevelType w:val="hybridMultilevel"/>
    <w:tmpl w:val="441A30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2DB269F"/>
    <w:multiLevelType w:val="hybridMultilevel"/>
    <w:tmpl w:val="95FA16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612D44"/>
    <w:multiLevelType w:val="hybridMultilevel"/>
    <w:tmpl w:val="7F30E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840F24"/>
    <w:multiLevelType w:val="hybridMultilevel"/>
    <w:tmpl w:val="14601E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9761FF5"/>
    <w:multiLevelType w:val="hybridMultilevel"/>
    <w:tmpl w:val="60EA8F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D12225"/>
    <w:multiLevelType w:val="hybridMultilevel"/>
    <w:tmpl w:val="43846C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E9224D0"/>
    <w:multiLevelType w:val="hybridMultilevel"/>
    <w:tmpl w:val="03542E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29241C"/>
    <w:multiLevelType w:val="hybridMultilevel"/>
    <w:tmpl w:val="D9F419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312B05"/>
    <w:multiLevelType w:val="hybridMultilevel"/>
    <w:tmpl w:val="224656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0C1585"/>
    <w:multiLevelType w:val="hybridMultilevel"/>
    <w:tmpl w:val="946699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13013D"/>
    <w:multiLevelType w:val="hybridMultilevel"/>
    <w:tmpl w:val="51B4C1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5"/>
  </w:num>
  <w:num w:numId="1">
    <w:abstractNumId w:val="43"/>
  </w:num>
  <w:num w:numId="2">
    <w:abstractNumId w:val="36"/>
  </w:num>
  <w:num w:numId="3">
    <w:abstractNumId w:val="38"/>
  </w:num>
  <w:num w:numId="4">
    <w:abstractNumId w:val="15"/>
  </w:num>
  <w:num w:numId="5">
    <w:abstractNumId w:val="13"/>
  </w:num>
  <w:num w:numId="6">
    <w:abstractNumId w:val="42"/>
  </w:num>
  <w:num w:numId="7">
    <w:abstractNumId w:val="40"/>
  </w:num>
  <w:num w:numId="8">
    <w:abstractNumId w:val="8"/>
  </w:num>
  <w:num w:numId="9">
    <w:abstractNumId w:val="14"/>
  </w:num>
  <w:num w:numId="10">
    <w:abstractNumId w:val="26"/>
  </w:num>
  <w:num w:numId="11">
    <w:abstractNumId w:val="37"/>
  </w:num>
  <w:num w:numId="12">
    <w:abstractNumId w:val="25"/>
  </w:num>
  <w:num w:numId="13">
    <w:abstractNumId w:val="17"/>
  </w:num>
  <w:num w:numId="14">
    <w:abstractNumId w:val="22"/>
  </w:num>
  <w:num w:numId="15">
    <w:abstractNumId w:val="0"/>
  </w:num>
  <w:num w:numId="16">
    <w:abstractNumId w:val="7"/>
  </w:num>
  <w:num w:numId="17">
    <w:abstractNumId w:val="2"/>
  </w:num>
  <w:num w:numId="18">
    <w:abstractNumId w:val="34"/>
  </w:num>
  <w:num w:numId="19">
    <w:abstractNumId w:val="30"/>
  </w:num>
  <w:num w:numId="20">
    <w:abstractNumId w:val="39"/>
  </w:num>
  <w:num w:numId="21">
    <w:abstractNumId w:val="32"/>
  </w:num>
  <w:num w:numId="22">
    <w:abstractNumId w:val="11"/>
  </w:num>
  <w:num w:numId="23">
    <w:abstractNumId w:val="16"/>
  </w:num>
  <w:num w:numId="24">
    <w:abstractNumId w:val="18"/>
  </w:num>
  <w:num w:numId="25">
    <w:abstractNumId w:val="4"/>
  </w:num>
  <w:num w:numId="26">
    <w:abstractNumId w:val="5"/>
  </w:num>
  <w:num w:numId="27">
    <w:abstractNumId w:val="10"/>
  </w:num>
  <w:num w:numId="28">
    <w:abstractNumId w:val="28"/>
  </w:num>
  <w:num w:numId="29">
    <w:abstractNumId w:val="3"/>
  </w:num>
  <w:num w:numId="30">
    <w:abstractNumId w:val="27"/>
  </w:num>
  <w:num w:numId="31">
    <w:abstractNumId w:val="31"/>
  </w:num>
  <w:num w:numId="32">
    <w:abstractNumId w:val="35"/>
  </w:num>
  <w:num w:numId="33">
    <w:abstractNumId w:val="6"/>
  </w:num>
  <w:num w:numId="34">
    <w:abstractNumId w:val="12"/>
  </w:num>
  <w:num w:numId="35">
    <w:abstractNumId w:val="33"/>
  </w:num>
  <w:num w:numId="36">
    <w:abstractNumId w:val="1"/>
  </w:num>
  <w:num w:numId="37">
    <w:abstractNumId w:val="23"/>
  </w:num>
  <w:num w:numId="38">
    <w:abstractNumId w:val="24"/>
  </w:num>
  <w:num w:numId="39">
    <w:abstractNumId w:val="21"/>
  </w:num>
  <w:num w:numId="40">
    <w:abstractNumId w:val="44"/>
  </w:num>
  <w:num w:numId="41">
    <w:abstractNumId w:val="20"/>
  </w:num>
  <w:num w:numId="42">
    <w:abstractNumId w:val="41"/>
  </w:num>
  <w:num w:numId="43">
    <w:abstractNumId w:val="29"/>
  </w:num>
  <w:num w:numId="44">
    <w:abstractNumId w:val="19"/>
  </w:num>
  <w:num w:numId="4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B"/>
    <w:rsid w:val="0000251E"/>
    <w:rsid w:val="00082F3D"/>
    <w:rsid w:val="00126832"/>
    <w:rsid w:val="001504CF"/>
    <w:rsid w:val="001D5196"/>
    <w:rsid w:val="001F4EC7"/>
    <w:rsid w:val="00224A0D"/>
    <w:rsid w:val="00245A05"/>
    <w:rsid w:val="00246DBA"/>
    <w:rsid w:val="003402CC"/>
    <w:rsid w:val="00342B9A"/>
    <w:rsid w:val="00351B9B"/>
    <w:rsid w:val="00397270"/>
    <w:rsid w:val="003C2E81"/>
    <w:rsid w:val="004168D6"/>
    <w:rsid w:val="00472C0E"/>
    <w:rsid w:val="004A286C"/>
    <w:rsid w:val="004E55FE"/>
    <w:rsid w:val="004F119F"/>
    <w:rsid w:val="005953D8"/>
    <w:rsid w:val="005A3DC0"/>
    <w:rsid w:val="005B248D"/>
    <w:rsid w:val="005C09F9"/>
    <w:rsid w:val="005F0114"/>
    <w:rsid w:val="006D0ACF"/>
    <w:rsid w:val="006F2056"/>
    <w:rsid w:val="007760FF"/>
    <w:rsid w:val="007C012E"/>
    <w:rsid w:val="008465E1"/>
    <w:rsid w:val="00904EBA"/>
    <w:rsid w:val="00954AD4"/>
    <w:rsid w:val="009567B7"/>
    <w:rsid w:val="00963FF3"/>
    <w:rsid w:val="00A54731"/>
    <w:rsid w:val="00A749BB"/>
    <w:rsid w:val="00A869CF"/>
    <w:rsid w:val="00B32278"/>
    <w:rsid w:val="00BA5767"/>
    <w:rsid w:val="00BB764E"/>
    <w:rsid w:val="00C63DD8"/>
    <w:rsid w:val="00C848E2"/>
    <w:rsid w:val="00CA5443"/>
    <w:rsid w:val="00CC67E6"/>
    <w:rsid w:val="00D113A1"/>
    <w:rsid w:val="00D164DB"/>
    <w:rsid w:val="00D32848"/>
    <w:rsid w:val="00D73CE2"/>
    <w:rsid w:val="00D85337"/>
    <w:rsid w:val="00D91458"/>
    <w:rsid w:val="00DA1278"/>
    <w:rsid w:val="00E10A77"/>
    <w:rsid w:val="00E23997"/>
    <w:rsid w:val="00E376E1"/>
    <w:rsid w:val="00EC4CAC"/>
    <w:rsid w:val="00EE2710"/>
    <w:rsid w:val="00EE7165"/>
    <w:rsid w:val="00F16518"/>
    <w:rsid w:val="00F82E56"/>
    <w:rsid w:val="00F938CD"/>
    <w:rsid w:val="00FB14F7"/>
    <w:rsid w:val="00FC031A"/>
    <w:rsid w:val="0271193B"/>
    <w:rsid w:val="0296B45B"/>
    <w:rsid w:val="040CE99C"/>
    <w:rsid w:val="040CE99C"/>
    <w:rsid w:val="07448A5E"/>
    <w:rsid w:val="0852647E"/>
    <w:rsid w:val="0925118E"/>
    <w:rsid w:val="0D193B6E"/>
    <w:rsid w:val="0EB50BCF"/>
    <w:rsid w:val="109A03BD"/>
    <w:rsid w:val="15244D53"/>
    <w:rsid w:val="16B726F2"/>
    <w:rsid w:val="16C01DB4"/>
    <w:rsid w:val="19B3F677"/>
    <w:rsid w:val="1B71E277"/>
    <w:rsid w:val="1D2F5F38"/>
    <w:rsid w:val="1DAF403E"/>
    <w:rsid w:val="1EA48A42"/>
    <w:rsid w:val="1F548536"/>
    <w:rsid w:val="26DA97F0"/>
    <w:rsid w:val="28A38A95"/>
    <w:rsid w:val="28E82077"/>
    <w:rsid w:val="29A4BE7B"/>
    <w:rsid w:val="2A2F12DA"/>
    <w:rsid w:val="2D1E5488"/>
    <w:rsid w:val="2DD1762B"/>
    <w:rsid w:val="2EC79489"/>
    <w:rsid w:val="3149463F"/>
    <w:rsid w:val="31FAA075"/>
    <w:rsid w:val="3299F85E"/>
    <w:rsid w:val="33A389AF"/>
    <w:rsid w:val="3536D60D"/>
    <w:rsid w:val="377E0C8C"/>
    <w:rsid w:val="3B48A9DE"/>
    <w:rsid w:val="3BC480DC"/>
    <w:rsid w:val="3D28BF95"/>
    <w:rsid w:val="3D314398"/>
    <w:rsid w:val="42F877AE"/>
    <w:rsid w:val="44834009"/>
    <w:rsid w:val="47BE6BD7"/>
    <w:rsid w:val="4E088A38"/>
    <w:rsid w:val="4FB63549"/>
    <w:rsid w:val="5172CB17"/>
    <w:rsid w:val="52A8A9C2"/>
    <w:rsid w:val="53B3FB81"/>
    <w:rsid w:val="55DEA884"/>
    <w:rsid w:val="564E29C0"/>
    <w:rsid w:val="57458F32"/>
    <w:rsid w:val="57C0603B"/>
    <w:rsid w:val="57E20C9B"/>
    <w:rsid w:val="590BF3C5"/>
    <w:rsid w:val="5985CA82"/>
    <w:rsid w:val="5BC22962"/>
    <w:rsid w:val="5CB57DBE"/>
    <w:rsid w:val="5D22D03C"/>
    <w:rsid w:val="5E1D66ED"/>
    <w:rsid w:val="5E593BA5"/>
    <w:rsid w:val="5ECB6123"/>
    <w:rsid w:val="5F31785E"/>
    <w:rsid w:val="601B3EAC"/>
    <w:rsid w:val="61A48DA4"/>
    <w:rsid w:val="62C8EC02"/>
    <w:rsid w:val="6709F022"/>
    <w:rsid w:val="68001DEB"/>
    <w:rsid w:val="6897B907"/>
    <w:rsid w:val="699BEE4C"/>
    <w:rsid w:val="6EF71D48"/>
    <w:rsid w:val="6FDE6EBF"/>
    <w:rsid w:val="71344177"/>
    <w:rsid w:val="71C511A9"/>
    <w:rsid w:val="74157DA2"/>
    <w:rsid w:val="74157DA2"/>
    <w:rsid w:val="756011ED"/>
    <w:rsid w:val="75864FA4"/>
    <w:rsid w:val="75BECB32"/>
    <w:rsid w:val="77D74368"/>
    <w:rsid w:val="77DAEFA1"/>
    <w:rsid w:val="7CAE366D"/>
    <w:rsid w:val="7D31D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5B9A"/>
  <w15:docId w15:val="{35E5A03D-A145-4E07-B501-A13B513DFD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B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351B9B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link w:val="NoSpacing"/>
    <w:uiPriority w:val="1"/>
    <w:locked/>
    <w:rsid w:val="00351B9B"/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F938CD"/>
  </w:style>
  <w:style w:type="paragraph" w:styleId="paragraph" w:customStyle="1">
    <w:name w:val="paragraph"/>
    <w:basedOn w:val="Normal"/>
    <w:rsid w:val="00F938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F938CD"/>
  </w:style>
  <w:style w:type="paragraph" w:styleId="ListParagraph">
    <w:name w:val="List Paragraph"/>
    <w:basedOn w:val="Normal"/>
    <w:uiPriority w:val="34"/>
    <w:qFormat/>
    <w:rsid w:val="005C0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2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cad7a0ec71b849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Sharon Eeles</dc:creator>
  <lastModifiedBy>Amy Rogerson</lastModifiedBy>
  <revision>7</revision>
  <lastPrinted>2022-03-22T10:20:00.0000000Z</lastPrinted>
  <dcterms:created xsi:type="dcterms:W3CDTF">2022-06-10T14:32:00.0000000Z</dcterms:created>
  <dcterms:modified xsi:type="dcterms:W3CDTF">2022-09-06T09:50:39.3928670Z</dcterms:modified>
</coreProperties>
</file>